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w:t>
      </w:r>
      <w:r w:rsidR="001805BC">
        <w:rPr>
          <w:b/>
          <w:sz w:val="24"/>
          <w:szCs w:val="24"/>
          <w:lang w:val="sv-SE"/>
        </w:rPr>
        <w:t>5-e</w:t>
      </w:r>
      <w:r>
        <w:rPr>
          <w:b/>
          <w:sz w:val="24"/>
          <w:szCs w:val="24"/>
          <w:lang w:val="sv-SE"/>
        </w:rPr>
        <w:tab/>
        <w:t>R2-210</w:t>
      </w:r>
      <w:r w:rsidR="00EC0D88">
        <w:rPr>
          <w:b/>
          <w:sz w:val="24"/>
          <w:szCs w:val="24"/>
          <w:lang w:val="sv-SE"/>
        </w:rPr>
        <w:t>7706</w:t>
      </w:r>
    </w:p>
    <w:p w:rsidR="001805BC" w:rsidRPr="004B3161" w:rsidRDefault="00B668A4" w:rsidP="001805BC">
      <w:pPr>
        <w:pStyle w:val="CRCoverPage"/>
        <w:tabs>
          <w:tab w:val="right" w:pos="9639"/>
        </w:tabs>
        <w:spacing w:after="0"/>
        <w:rPr>
          <w:b/>
          <w:sz w:val="24"/>
          <w:szCs w:val="24"/>
          <w:lang w:val="sv-SE"/>
        </w:rPr>
      </w:pPr>
      <w:r>
        <w:rPr>
          <w:b/>
          <w:sz w:val="24"/>
          <w:szCs w:val="24"/>
          <w:lang w:val="sv-SE"/>
        </w:rPr>
        <w:t>Elbonia</w:t>
      </w:r>
      <w:r w:rsidR="001805BC" w:rsidRPr="004B3161">
        <w:rPr>
          <w:b/>
          <w:sz w:val="24"/>
          <w:szCs w:val="24"/>
          <w:lang w:val="sv-SE"/>
        </w:rPr>
        <w:t>, Aug 16 – Aug 27, 2021</w:t>
      </w:r>
    </w:p>
    <w:p w:rsidR="0043769F" w:rsidRPr="001805BC" w:rsidRDefault="0043769F">
      <w:pPr>
        <w:pStyle w:val="a6"/>
        <w:rPr>
          <w:lang w:val="sv-SE"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CE5228">
        <w:rPr>
          <w:rFonts w:ascii="Arial" w:hAnsi="Arial"/>
          <w:sz w:val="24"/>
          <w:lang w:val="en-US" w:eastAsia="ko-KR"/>
        </w:rPr>
        <w:t>12</w:t>
      </w:r>
      <w:r>
        <w:rPr>
          <w:rFonts w:ascii="Arial" w:hAnsi="Arial"/>
          <w:sz w:val="24"/>
          <w:lang w:val="en-US" w:eastAsia="ko-KR"/>
        </w:rPr>
        <w:t>.</w:t>
      </w:r>
      <w:r w:rsidR="0025373D">
        <w:rPr>
          <w:rFonts w:ascii="Arial" w:hAnsi="Arial"/>
          <w:sz w:val="24"/>
          <w:lang w:val="en-US" w:eastAsia="ko-KR"/>
        </w:rPr>
        <w:t>3</w:t>
      </w:r>
      <w:r w:rsidR="00A77447">
        <w:rPr>
          <w:rFonts w:ascii="Arial" w:hAnsi="Arial"/>
          <w:sz w:val="24"/>
          <w:lang w:val="en-US" w:eastAsia="ko-KR"/>
        </w:rPr>
        <w:t>.</w:t>
      </w:r>
      <w:r w:rsidR="0025373D">
        <w:rPr>
          <w:rFonts w:ascii="Arial" w:hAnsi="Arial"/>
          <w:sz w:val="24"/>
          <w:lang w:val="en-US" w:eastAsia="ko-KR"/>
        </w:rPr>
        <w:t>1</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4034C">
        <w:rPr>
          <w:rFonts w:ascii="Arial" w:hAnsi="Arial"/>
          <w:sz w:val="24"/>
          <w:lang w:val="en-US"/>
        </w:rPr>
        <w:t>Discussion</w:t>
      </w:r>
      <w:r w:rsidR="0025373D">
        <w:rPr>
          <w:rFonts w:ascii="Arial" w:hAnsi="Arial"/>
          <w:sz w:val="24"/>
          <w:lang w:val="en-US"/>
        </w:rPr>
        <w:t xml:space="preserve"> on</w:t>
      </w:r>
      <w:r w:rsidR="005975D2">
        <w:rPr>
          <w:rFonts w:ascii="Arial" w:hAnsi="Arial"/>
          <w:sz w:val="24"/>
          <w:lang w:val="en-US"/>
        </w:rPr>
        <w:t xml:space="preserve"> </w:t>
      </w:r>
      <w:proofErr w:type="spellStart"/>
      <w:r w:rsidR="005975D2">
        <w:rPr>
          <w:rFonts w:ascii="Arial" w:hAnsi="Arial"/>
          <w:sz w:val="24"/>
          <w:lang w:val="en-US"/>
        </w:rPr>
        <w:t>eDRX</w:t>
      </w:r>
      <w:proofErr w:type="spellEnd"/>
      <w:r w:rsidR="005975D2">
        <w:rPr>
          <w:rFonts w:ascii="Arial" w:hAnsi="Arial"/>
          <w:sz w:val="24"/>
          <w:lang w:val="en-US"/>
        </w:rPr>
        <w:t xml:space="preserve"> </w:t>
      </w:r>
      <w:r w:rsidR="0025373D">
        <w:rPr>
          <w:rFonts w:ascii="Arial" w:hAnsi="Arial"/>
          <w:sz w:val="24"/>
          <w:lang w:val="en-US"/>
        </w:rPr>
        <w:t xml:space="preserve">for </w:t>
      </w:r>
      <w:r w:rsidR="0084034C">
        <w:rPr>
          <w:rFonts w:ascii="Arial" w:hAnsi="Arial"/>
          <w:sz w:val="24"/>
          <w:lang w:val="en-US"/>
        </w:rPr>
        <w:t>RRC_IDLE and RRC_INACTIVE</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10C8D" w:rsidRDefault="00490C02">
      <w:pPr>
        <w:rPr>
          <w:lang w:val="en-US" w:eastAsia="ko-KR"/>
        </w:rPr>
      </w:pPr>
      <w:r>
        <w:rPr>
          <w:lang w:val="en-US" w:eastAsia="ko-KR"/>
        </w:rPr>
        <w:t>In this contribution, we</w:t>
      </w:r>
      <w:r w:rsidR="005975D2">
        <w:rPr>
          <w:lang w:val="en-US" w:eastAsia="ko-KR"/>
        </w:rPr>
        <w:t xml:space="preserve"> would like to discuss </w:t>
      </w:r>
      <w:r w:rsidR="00910C8D">
        <w:rPr>
          <w:bCs/>
          <w:lang w:eastAsia="ko-KR"/>
        </w:rPr>
        <w:t xml:space="preserve">how a </w:t>
      </w:r>
      <w:proofErr w:type="spellStart"/>
      <w:r w:rsidR="00910C8D">
        <w:rPr>
          <w:bCs/>
          <w:lang w:eastAsia="ko-KR"/>
        </w:rPr>
        <w:t>RedCap</w:t>
      </w:r>
      <w:proofErr w:type="spellEnd"/>
      <w:r w:rsidR="00910C8D">
        <w:rPr>
          <w:bCs/>
          <w:lang w:eastAsia="ko-KR"/>
        </w:rPr>
        <w:t xml:space="preserve"> UE operates in </w:t>
      </w:r>
      <w:proofErr w:type="spellStart"/>
      <w:r w:rsidR="00910C8D">
        <w:rPr>
          <w:bCs/>
          <w:lang w:eastAsia="ko-KR"/>
        </w:rPr>
        <w:t>eDRX</w:t>
      </w:r>
      <w:proofErr w:type="spellEnd"/>
      <w:r w:rsidR="00917BFF">
        <w:rPr>
          <w:bCs/>
          <w:lang w:eastAsia="ko-KR"/>
        </w:rPr>
        <w:t xml:space="preserve"> and how to monitor PTW in RRC_INACTIVE. </w:t>
      </w:r>
    </w:p>
    <w:p w:rsidR="0043769F" w:rsidRDefault="00741111">
      <w:pPr>
        <w:pStyle w:val="1"/>
        <w:rPr>
          <w:lang w:val="en-US"/>
        </w:rPr>
      </w:pPr>
      <w:r>
        <w:rPr>
          <w:lang w:val="en-US"/>
        </w:rPr>
        <w:t>2.</w:t>
      </w:r>
      <w:r>
        <w:rPr>
          <w:lang w:val="en-US"/>
        </w:rPr>
        <w:tab/>
        <w:t>Discussion</w:t>
      </w:r>
    </w:p>
    <w:p w:rsidR="00E64C60" w:rsidRDefault="00E64C60" w:rsidP="00E64C60">
      <w:pPr>
        <w:rPr>
          <w:lang w:val="en-US" w:eastAsia="ko-KR"/>
        </w:rPr>
      </w:pPr>
      <w:r>
        <w:rPr>
          <w:lang w:val="en-US" w:eastAsia="ko-KR"/>
        </w:rPr>
        <w:t>In RAN2#</w:t>
      </w:r>
      <w:r w:rsidR="006D33C9">
        <w:rPr>
          <w:lang w:val="en-US" w:eastAsia="ko-KR"/>
        </w:rPr>
        <w:t xml:space="preserve">113-e and </w:t>
      </w:r>
      <w:r>
        <w:rPr>
          <w:lang w:val="en-US" w:eastAsia="ko-KR"/>
        </w:rPr>
        <w:t>114-e meeting</w:t>
      </w:r>
      <w:r w:rsidR="006D33C9">
        <w:rPr>
          <w:lang w:val="en-US" w:eastAsia="ko-KR"/>
        </w:rPr>
        <w:t>s</w:t>
      </w:r>
      <w:r>
        <w:rPr>
          <w:lang w:val="en-US" w:eastAsia="ko-KR"/>
        </w:rPr>
        <w:t>, RAN2 agreed the followings</w:t>
      </w:r>
      <w:r w:rsidR="00016DF2">
        <w:rPr>
          <w:lang w:val="en-US" w:eastAsia="ko-KR"/>
        </w:rPr>
        <w:t xml:space="preserve"> to support </w:t>
      </w:r>
      <w:proofErr w:type="spellStart"/>
      <w:r w:rsidR="00016DF2">
        <w:rPr>
          <w:lang w:val="en-US" w:eastAsia="ko-KR"/>
        </w:rPr>
        <w:t>eDRX</w:t>
      </w:r>
      <w:proofErr w:type="spellEnd"/>
      <w:r>
        <w:rPr>
          <w:lang w:val="en-US" w:eastAsia="ko-KR"/>
        </w:rPr>
        <w:t xml:space="preserve">. </w:t>
      </w:r>
    </w:p>
    <w:p w:rsidR="006D33C9" w:rsidRDefault="006D33C9" w:rsidP="006D33C9">
      <w:pPr>
        <w:pStyle w:val="Doc-text2"/>
        <w:numPr>
          <w:ilvl w:val="0"/>
          <w:numId w:val="12"/>
        </w:numPr>
        <w:pBdr>
          <w:top w:val="single" w:sz="4" w:space="1" w:color="auto"/>
          <w:left w:val="single" w:sz="4" w:space="23" w:color="auto"/>
          <w:bottom w:val="single" w:sz="4" w:space="1" w:color="auto"/>
          <w:right w:val="single" w:sz="4" w:space="4" w:color="auto"/>
        </w:pBdr>
        <w:spacing w:line="240" w:lineRule="auto"/>
      </w:pPr>
      <w:r>
        <w:t xml:space="preserve">At least for </w:t>
      </w:r>
      <w:proofErr w:type="spellStart"/>
      <w:r>
        <w:t>eDRX</w:t>
      </w:r>
      <w:proofErr w:type="spellEnd"/>
      <w:r>
        <w:t xml:space="preserve"> cycle, the configurations of the </w:t>
      </w:r>
      <w:proofErr w:type="spellStart"/>
      <w:r>
        <w:t>eDRX</w:t>
      </w:r>
      <w:proofErr w:type="spellEnd"/>
      <w:r>
        <w:t xml:space="preserve"> for RRC_IDLE and RRC_INACTIVE can be different (FFS for PTW, e.g. length and starting point, when </w:t>
      </w:r>
      <w:proofErr w:type="spellStart"/>
      <w:r>
        <w:t>eDRX</w:t>
      </w:r>
      <w:proofErr w:type="spellEnd"/>
      <w:r>
        <w:t xml:space="preserve"> cycles are longer than 10.24s)</w:t>
      </w:r>
    </w:p>
    <w:p w:rsidR="006D33C9" w:rsidRDefault="006D33C9" w:rsidP="006D33C9">
      <w:pPr>
        <w:pStyle w:val="Doc-text2"/>
        <w:pBdr>
          <w:top w:val="single" w:sz="4" w:space="1" w:color="auto"/>
          <w:left w:val="single" w:sz="4" w:space="23" w:color="auto"/>
          <w:bottom w:val="single" w:sz="4" w:space="1" w:color="auto"/>
          <w:right w:val="single" w:sz="4" w:space="4" w:color="auto"/>
        </w:pBdr>
        <w:ind w:left="1619" w:firstLine="0"/>
      </w:pPr>
    </w:p>
    <w:p w:rsidR="006D33C9" w:rsidRDefault="006D33C9" w:rsidP="006D33C9">
      <w:pPr>
        <w:pStyle w:val="Doc-text2"/>
        <w:numPr>
          <w:ilvl w:val="0"/>
          <w:numId w:val="12"/>
        </w:numPr>
        <w:pBdr>
          <w:top w:val="single" w:sz="4" w:space="1" w:color="auto"/>
          <w:left w:val="single" w:sz="4" w:space="23" w:color="auto"/>
          <w:bottom w:val="single" w:sz="4" w:space="1" w:color="auto"/>
          <w:right w:val="single" w:sz="4" w:space="4" w:color="auto"/>
        </w:pBdr>
        <w:spacing w:line="240" w:lineRule="auto"/>
      </w:pPr>
      <w:r>
        <w:t xml:space="preserve">RAN2 assumes that CN provides necessary assistance information on </w:t>
      </w:r>
      <w:proofErr w:type="spellStart"/>
      <w:r>
        <w:t>eDRX</w:t>
      </w:r>
      <w:proofErr w:type="spellEnd"/>
      <w:r>
        <w:t xml:space="preserve"> </w:t>
      </w:r>
      <w:proofErr w:type="spellStart"/>
      <w:r>
        <w:t>config</w:t>
      </w:r>
      <w:proofErr w:type="spellEnd"/>
      <w:r>
        <w:t xml:space="preserve">. </w:t>
      </w:r>
      <w:proofErr w:type="gramStart"/>
      <w:r>
        <w:t>for</w:t>
      </w:r>
      <w:proofErr w:type="gramEnd"/>
      <w:r>
        <w:t xml:space="preserve"> RRC_IDLE to RAN (e.g. reusing </w:t>
      </w:r>
      <w:proofErr w:type="spellStart"/>
      <w:r>
        <w:t>eDRX</w:t>
      </w:r>
      <w:proofErr w:type="spellEnd"/>
      <w:r>
        <w:t xml:space="preserve"> </w:t>
      </w:r>
      <w:proofErr w:type="spellStart"/>
      <w:r>
        <w:t>config</w:t>
      </w:r>
      <w:proofErr w:type="spellEnd"/>
      <w:r>
        <w:t>. defined in “CN Assistance Information for RRC INACTIVE IE” for E-UTRA/5GC).</w:t>
      </w:r>
    </w:p>
    <w:p w:rsidR="006D33C9" w:rsidRDefault="006D33C9" w:rsidP="006D33C9">
      <w:pPr>
        <w:pStyle w:val="Doc-text2"/>
        <w:numPr>
          <w:ilvl w:val="0"/>
          <w:numId w:val="12"/>
        </w:numPr>
        <w:pBdr>
          <w:top w:val="single" w:sz="4" w:space="1" w:color="auto"/>
          <w:left w:val="single" w:sz="4" w:space="23" w:color="auto"/>
          <w:bottom w:val="single" w:sz="4" w:space="1" w:color="auto"/>
          <w:right w:val="single" w:sz="4" w:space="4" w:color="auto"/>
        </w:pBdr>
        <w:spacing w:line="240" w:lineRule="auto"/>
      </w:pPr>
      <w:proofErr w:type="spellStart"/>
      <w:proofErr w:type="gramStart"/>
      <w:r>
        <w:t>eDRX</w:t>
      </w:r>
      <w:proofErr w:type="spellEnd"/>
      <w:proofErr w:type="gramEnd"/>
      <w:r>
        <w:t xml:space="preserve"> feature, including the related parameters (i.e. PH, PTW. H-SFN) and corresponding paging operation defined for E-UTRA/5GC is used as baseline to enable </w:t>
      </w:r>
      <w:proofErr w:type="spellStart"/>
      <w:r>
        <w:t>eDRX</w:t>
      </w:r>
      <w:proofErr w:type="spellEnd"/>
      <w:r>
        <w:t xml:space="preserve"> &gt;10.24sec for both RRC_IDLE and RRC_INACTIVE in NR/5GC</w:t>
      </w:r>
    </w:p>
    <w:p w:rsidR="006D33C9" w:rsidRDefault="006D33C9" w:rsidP="006D33C9">
      <w:pPr>
        <w:pStyle w:val="Doc-text2"/>
        <w:numPr>
          <w:ilvl w:val="0"/>
          <w:numId w:val="12"/>
        </w:numPr>
        <w:pBdr>
          <w:top w:val="single" w:sz="4" w:space="1" w:color="auto"/>
          <w:left w:val="single" w:sz="4" w:space="23" w:color="auto"/>
          <w:bottom w:val="single" w:sz="4" w:space="1" w:color="auto"/>
          <w:right w:val="single" w:sz="4" w:space="4" w:color="auto"/>
        </w:pBdr>
        <w:spacing w:line="240" w:lineRule="auto"/>
      </w:pPr>
      <w:r>
        <w:t>RAN2 confirms that CN paging and RAN paging use the same paging frame offset and first PDCCH monitoring occasion in PO, which are configured by RAN without involvement of CN.</w:t>
      </w:r>
    </w:p>
    <w:p w:rsidR="006D33C9" w:rsidRPr="006D33C9" w:rsidRDefault="006D33C9" w:rsidP="00E64C60">
      <w:pPr>
        <w:rPr>
          <w:lang w:eastAsia="ko-KR"/>
        </w:rPr>
      </w:pPr>
    </w:p>
    <w:p w:rsidR="00E64C60" w:rsidRDefault="00E64C60" w:rsidP="00E64C60">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It is up to RAN to configure the length for PTW for RAN paging, the RAN PTW length can be different from the CN PTW length.</w:t>
      </w:r>
    </w:p>
    <w:p w:rsidR="00E64C60" w:rsidRDefault="00E64C60" w:rsidP="00E64C60">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When RAN and CN paging coincide in the same PH, the PTW starting locations are the same. FFS how to calculate the PTW starting location so that it is the same for RAN and CN PTW.</w:t>
      </w:r>
    </w:p>
    <w:p w:rsidR="00E64C60" w:rsidRPr="0090769B" w:rsidRDefault="00E64C60" w:rsidP="00E64C60">
      <w:pPr>
        <w:rPr>
          <w:rFonts w:eastAsia="맑은 고딕"/>
          <w:lang w:eastAsia="ko-KR"/>
        </w:rPr>
      </w:pPr>
    </w:p>
    <w:p w:rsidR="00E64C60" w:rsidRPr="005975D2" w:rsidRDefault="00E64C60" w:rsidP="00E64C60">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 xml:space="preserve">Continue in the next meeting the discussion on </w:t>
      </w:r>
      <w:r w:rsidRPr="00A3073D">
        <w:t>how UE is expected to monitor RAN and CN PTW, e.g. whether UE in RRC_INACTIVE monitors for only RAN PTW or both CN and RAN PTW when they overlap</w:t>
      </w:r>
    </w:p>
    <w:p w:rsidR="00E64C60" w:rsidRPr="00764F5F" w:rsidRDefault="00E64C60" w:rsidP="00E64C60">
      <w:pPr>
        <w:pStyle w:val="B1"/>
        <w:overflowPunct w:val="0"/>
        <w:autoSpaceDE w:val="0"/>
        <w:autoSpaceDN w:val="0"/>
        <w:adjustRightInd w:val="0"/>
        <w:spacing w:line="240" w:lineRule="auto"/>
        <w:ind w:left="720" w:firstLine="0"/>
        <w:jc w:val="both"/>
        <w:textAlignment w:val="baseline"/>
        <w:rPr>
          <w:rFonts w:eastAsia="SimSun"/>
          <w:bCs/>
          <w:i/>
          <w:lang w:eastAsia="ja-JP"/>
        </w:rPr>
      </w:pPr>
    </w:p>
    <w:p w:rsidR="00910C8D" w:rsidRPr="00910C8D" w:rsidRDefault="00910C8D" w:rsidP="00A77447">
      <w:pPr>
        <w:rPr>
          <w:b/>
          <w:bCs/>
          <w:u w:val="single"/>
          <w:lang w:val="en-US" w:eastAsia="ko-KR"/>
        </w:rPr>
      </w:pPr>
      <w:r w:rsidRPr="00910C8D">
        <w:rPr>
          <w:b/>
          <w:bCs/>
          <w:u w:val="single"/>
          <w:lang w:eastAsia="ko-KR"/>
        </w:rPr>
        <w:t>H</w:t>
      </w:r>
      <w:r w:rsidRPr="00910C8D">
        <w:rPr>
          <w:b/>
          <w:bCs/>
          <w:u w:val="single"/>
          <w:lang w:eastAsia="ko-KR"/>
        </w:rPr>
        <w:t xml:space="preserve">ow a </w:t>
      </w:r>
      <w:proofErr w:type="spellStart"/>
      <w:r w:rsidRPr="00910C8D">
        <w:rPr>
          <w:b/>
          <w:bCs/>
          <w:u w:val="single"/>
          <w:lang w:eastAsia="ko-KR"/>
        </w:rPr>
        <w:t>RedCap</w:t>
      </w:r>
      <w:proofErr w:type="spellEnd"/>
      <w:r w:rsidRPr="00910C8D">
        <w:rPr>
          <w:b/>
          <w:bCs/>
          <w:u w:val="single"/>
          <w:lang w:eastAsia="ko-KR"/>
        </w:rPr>
        <w:t xml:space="preserve"> UE operates in </w:t>
      </w:r>
      <w:proofErr w:type="spellStart"/>
      <w:r w:rsidRPr="00910C8D">
        <w:rPr>
          <w:b/>
          <w:bCs/>
          <w:u w:val="single"/>
          <w:lang w:eastAsia="ko-KR"/>
        </w:rPr>
        <w:t>eDRX</w:t>
      </w:r>
      <w:proofErr w:type="spellEnd"/>
    </w:p>
    <w:p w:rsidR="002A1A0F" w:rsidRDefault="00B57FF3" w:rsidP="00A77447">
      <w:pPr>
        <w:rPr>
          <w:bCs/>
          <w:lang w:eastAsia="ko-KR"/>
        </w:rPr>
      </w:pPr>
      <w:r>
        <w:rPr>
          <w:bCs/>
          <w:lang w:val="en-US" w:eastAsia="ko-KR"/>
        </w:rPr>
        <w:t>As RAN c</w:t>
      </w:r>
      <w:r w:rsidR="004B77F5">
        <w:rPr>
          <w:bCs/>
          <w:lang w:eastAsia="ko-KR"/>
        </w:rPr>
        <w:t>an configure different</w:t>
      </w:r>
      <w:r>
        <w:rPr>
          <w:bCs/>
          <w:lang w:eastAsia="ko-KR"/>
        </w:rPr>
        <w:t xml:space="preserve"> </w:t>
      </w:r>
      <w:proofErr w:type="spellStart"/>
      <w:r>
        <w:rPr>
          <w:bCs/>
          <w:lang w:eastAsia="ko-KR"/>
        </w:rPr>
        <w:t>eDRX</w:t>
      </w:r>
      <w:proofErr w:type="spellEnd"/>
      <w:r>
        <w:rPr>
          <w:bCs/>
          <w:lang w:eastAsia="ko-KR"/>
        </w:rPr>
        <w:t xml:space="preserve"> </w:t>
      </w:r>
      <w:r w:rsidR="00764F5F">
        <w:rPr>
          <w:bCs/>
          <w:lang w:eastAsia="ko-KR"/>
        </w:rPr>
        <w:t>feature</w:t>
      </w:r>
      <w:r>
        <w:rPr>
          <w:bCs/>
          <w:lang w:eastAsia="ko-KR"/>
        </w:rPr>
        <w:t xml:space="preserve"> in RRC_INACTIVE, we </w:t>
      </w:r>
      <w:r w:rsidR="002A1A0F">
        <w:rPr>
          <w:bCs/>
          <w:lang w:eastAsia="ko-KR"/>
        </w:rPr>
        <w:t>suggest</w:t>
      </w:r>
      <w:r>
        <w:rPr>
          <w:bCs/>
          <w:lang w:eastAsia="ko-KR"/>
        </w:rPr>
        <w:t xml:space="preserve"> to clarify how CN and RAN configure </w:t>
      </w:r>
      <w:proofErr w:type="spellStart"/>
      <w:r>
        <w:rPr>
          <w:bCs/>
          <w:lang w:eastAsia="ko-KR"/>
        </w:rPr>
        <w:t>eDRX</w:t>
      </w:r>
      <w:proofErr w:type="spellEnd"/>
      <w:r>
        <w:rPr>
          <w:bCs/>
          <w:lang w:eastAsia="ko-KR"/>
        </w:rPr>
        <w:t xml:space="preserve"> features to the UE</w:t>
      </w:r>
      <w:r w:rsidR="002A1A0F">
        <w:rPr>
          <w:bCs/>
          <w:lang w:eastAsia="ko-KR"/>
        </w:rPr>
        <w:t xml:space="preserve"> and how </w:t>
      </w:r>
      <w:r w:rsidR="00764F5F">
        <w:rPr>
          <w:bCs/>
          <w:lang w:eastAsia="ko-KR"/>
        </w:rPr>
        <w:t xml:space="preserve">a </w:t>
      </w:r>
      <w:proofErr w:type="spellStart"/>
      <w:r w:rsidR="00764F5F">
        <w:rPr>
          <w:bCs/>
          <w:lang w:eastAsia="ko-KR"/>
        </w:rPr>
        <w:t>RedCap</w:t>
      </w:r>
      <w:proofErr w:type="spellEnd"/>
      <w:r w:rsidR="002A1A0F">
        <w:rPr>
          <w:bCs/>
          <w:lang w:eastAsia="ko-KR"/>
        </w:rPr>
        <w:t xml:space="preserve"> UE operates </w:t>
      </w:r>
      <w:r w:rsidR="00C0065F">
        <w:rPr>
          <w:bCs/>
          <w:lang w:eastAsia="ko-KR"/>
        </w:rPr>
        <w:t xml:space="preserve">in </w:t>
      </w:r>
      <w:proofErr w:type="spellStart"/>
      <w:r w:rsidR="00C0065F">
        <w:rPr>
          <w:bCs/>
          <w:lang w:eastAsia="ko-KR"/>
        </w:rPr>
        <w:t>eDRX</w:t>
      </w:r>
      <w:proofErr w:type="spellEnd"/>
      <w:r>
        <w:rPr>
          <w:bCs/>
          <w:lang w:eastAsia="ko-KR"/>
        </w:rPr>
        <w:t xml:space="preserve">. </w:t>
      </w:r>
    </w:p>
    <w:p w:rsidR="002A1A0F" w:rsidRDefault="001D4F02" w:rsidP="00A77447">
      <w:pPr>
        <w:rPr>
          <w:bCs/>
          <w:lang w:eastAsia="ko-KR"/>
        </w:rPr>
      </w:pPr>
      <w:r>
        <w:rPr>
          <w:bCs/>
          <w:lang w:eastAsia="ko-KR"/>
        </w:rPr>
        <w:t>According to the discussion in previous meetings, t</w:t>
      </w:r>
      <w:r w:rsidR="002A1A0F">
        <w:rPr>
          <w:bCs/>
          <w:lang w:eastAsia="ko-KR"/>
        </w:rPr>
        <w:t xml:space="preserve">he </w:t>
      </w:r>
      <w:proofErr w:type="spellStart"/>
      <w:r w:rsidR="002A1A0F">
        <w:rPr>
          <w:bCs/>
          <w:lang w:eastAsia="ko-KR"/>
        </w:rPr>
        <w:t>eDRX</w:t>
      </w:r>
      <w:proofErr w:type="spellEnd"/>
      <w:r w:rsidR="002A1A0F">
        <w:rPr>
          <w:bCs/>
          <w:lang w:eastAsia="ko-KR"/>
        </w:rPr>
        <w:t xml:space="preserve"> cycle for RRC_IDLE will be greater than or equal to that for RRC_INACTIVE</w:t>
      </w:r>
      <w:r w:rsidR="00DC60D0">
        <w:rPr>
          <w:bCs/>
          <w:lang w:eastAsia="ko-KR"/>
        </w:rPr>
        <w:t xml:space="preserve"> as a UE in RRC_INACTIVE is expected to receive DL </w:t>
      </w:r>
      <w:r w:rsidR="00B57FF3">
        <w:rPr>
          <w:bCs/>
          <w:lang w:eastAsia="ko-KR"/>
        </w:rPr>
        <w:t>data</w:t>
      </w:r>
      <w:r w:rsidR="00DC60D0">
        <w:rPr>
          <w:bCs/>
          <w:lang w:eastAsia="ko-KR"/>
        </w:rPr>
        <w:t xml:space="preserve"> any time</w:t>
      </w:r>
      <w:r w:rsidR="00B57FF3">
        <w:rPr>
          <w:bCs/>
          <w:lang w:eastAsia="ko-KR"/>
        </w:rPr>
        <w:t>.</w:t>
      </w:r>
      <w:r w:rsidR="002A1A0F">
        <w:rPr>
          <w:bCs/>
          <w:lang w:eastAsia="ko-KR"/>
        </w:rPr>
        <w:t xml:space="preserve"> Based on th</w:t>
      </w:r>
      <w:r w:rsidR="007A5110">
        <w:rPr>
          <w:bCs/>
          <w:lang w:eastAsia="ko-KR"/>
        </w:rPr>
        <w:t xml:space="preserve">is, </w:t>
      </w:r>
      <w:r w:rsidR="002A1A0F">
        <w:rPr>
          <w:bCs/>
          <w:lang w:eastAsia="ko-KR"/>
        </w:rPr>
        <w:t>we would like to</w:t>
      </w:r>
      <w:r>
        <w:rPr>
          <w:bCs/>
          <w:lang w:eastAsia="ko-KR"/>
        </w:rPr>
        <w:t xml:space="preserve"> first</w:t>
      </w:r>
      <w:r w:rsidR="002A1A0F">
        <w:rPr>
          <w:bCs/>
          <w:lang w:eastAsia="ko-KR"/>
        </w:rPr>
        <w:t xml:space="preserve"> clarify possible cases</w:t>
      </w:r>
      <w:r w:rsidR="007A5110">
        <w:rPr>
          <w:bCs/>
          <w:lang w:eastAsia="ko-KR"/>
        </w:rPr>
        <w:t xml:space="preserve"> that RAN configures RRC_INACTIVE </w:t>
      </w:r>
      <w:proofErr w:type="spellStart"/>
      <w:r w:rsidR="007A5110">
        <w:rPr>
          <w:bCs/>
          <w:lang w:eastAsia="ko-KR"/>
        </w:rPr>
        <w:t>eDRX</w:t>
      </w:r>
      <w:proofErr w:type="spellEnd"/>
      <w:r w:rsidR="007A5110">
        <w:rPr>
          <w:bCs/>
          <w:lang w:eastAsia="ko-KR"/>
        </w:rPr>
        <w:t xml:space="preserve"> feature to </w:t>
      </w:r>
      <w:proofErr w:type="spellStart"/>
      <w:r w:rsidR="007A5110">
        <w:rPr>
          <w:bCs/>
          <w:lang w:eastAsia="ko-KR"/>
        </w:rPr>
        <w:t>RedCap</w:t>
      </w:r>
      <w:proofErr w:type="spellEnd"/>
      <w:r w:rsidR="007A5110">
        <w:rPr>
          <w:bCs/>
          <w:lang w:eastAsia="ko-KR"/>
        </w:rPr>
        <w:t xml:space="preserve"> UEs</w:t>
      </w:r>
      <w:r w:rsidR="002A1A0F">
        <w:rPr>
          <w:bCs/>
          <w:lang w:eastAsia="ko-KR"/>
        </w:rPr>
        <w:t xml:space="preserve">. </w:t>
      </w:r>
    </w:p>
    <w:p w:rsidR="002A1A0F" w:rsidRDefault="002A1A0F" w:rsidP="002A1A0F">
      <w:pPr>
        <w:pStyle w:val="af0"/>
        <w:numPr>
          <w:ilvl w:val="0"/>
          <w:numId w:val="14"/>
        </w:numPr>
        <w:ind w:leftChars="0"/>
        <w:rPr>
          <w:bCs/>
          <w:lang w:eastAsia="ko-KR"/>
        </w:rPr>
      </w:pPr>
      <w:r>
        <w:rPr>
          <w:bCs/>
          <w:lang w:eastAsia="ko-KR"/>
        </w:rPr>
        <w:t xml:space="preserve">Case 1. Both </w:t>
      </w:r>
      <w:r w:rsidR="00EE3DC4">
        <w:rPr>
          <w:bCs/>
          <w:lang w:eastAsia="ko-KR"/>
        </w:rPr>
        <w:t>RRC_IDLE</w:t>
      </w:r>
      <w:r>
        <w:rPr>
          <w:bCs/>
          <w:lang w:eastAsia="ko-KR"/>
        </w:rPr>
        <w:t xml:space="preserve"> and </w:t>
      </w:r>
      <w:r w:rsidR="00EE3DC4">
        <w:rPr>
          <w:bCs/>
          <w:lang w:eastAsia="ko-KR"/>
        </w:rPr>
        <w:t xml:space="preserve">RRC_INACTIVE </w:t>
      </w:r>
      <w:proofErr w:type="spellStart"/>
      <w:r w:rsidR="00EE3DC4">
        <w:rPr>
          <w:bCs/>
          <w:lang w:eastAsia="ko-KR"/>
        </w:rPr>
        <w:t>eDRX</w:t>
      </w:r>
      <w:proofErr w:type="spellEnd"/>
      <w:r w:rsidR="00EE3DC4">
        <w:rPr>
          <w:bCs/>
          <w:lang w:eastAsia="ko-KR"/>
        </w:rPr>
        <w:t xml:space="preserve"> features</w:t>
      </w:r>
      <w:r>
        <w:rPr>
          <w:bCs/>
          <w:lang w:eastAsia="ko-KR"/>
        </w:rPr>
        <w:t xml:space="preserve"> are configured.</w:t>
      </w:r>
    </w:p>
    <w:p w:rsidR="002A1A0F" w:rsidRDefault="002A1A0F" w:rsidP="002A1A0F">
      <w:pPr>
        <w:pStyle w:val="af0"/>
        <w:numPr>
          <w:ilvl w:val="0"/>
          <w:numId w:val="14"/>
        </w:numPr>
        <w:ind w:leftChars="0"/>
        <w:rPr>
          <w:bCs/>
          <w:lang w:eastAsia="ko-KR"/>
        </w:rPr>
      </w:pPr>
      <w:r>
        <w:rPr>
          <w:bCs/>
          <w:lang w:eastAsia="ko-KR"/>
        </w:rPr>
        <w:lastRenderedPageBreak/>
        <w:t xml:space="preserve">Case 2. Only </w:t>
      </w:r>
      <w:r w:rsidR="00EE3DC4">
        <w:rPr>
          <w:bCs/>
          <w:lang w:eastAsia="ko-KR"/>
        </w:rPr>
        <w:t xml:space="preserve">RRC_IDLE </w:t>
      </w:r>
      <w:proofErr w:type="spellStart"/>
      <w:r w:rsidR="00EE3DC4">
        <w:rPr>
          <w:bCs/>
          <w:lang w:eastAsia="ko-KR"/>
        </w:rPr>
        <w:t>eDRX</w:t>
      </w:r>
      <w:proofErr w:type="spellEnd"/>
      <w:r w:rsidR="00EE3DC4">
        <w:rPr>
          <w:bCs/>
          <w:lang w:eastAsia="ko-KR"/>
        </w:rPr>
        <w:t xml:space="preserve"> feature </w:t>
      </w:r>
      <w:r>
        <w:rPr>
          <w:bCs/>
          <w:lang w:eastAsia="ko-KR"/>
        </w:rPr>
        <w:t>is configured.</w:t>
      </w:r>
    </w:p>
    <w:p w:rsidR="00BD3EC0" w:rsidRDefault="002A1A0F" w:rsidP="002A1A0F">
      <w:pPr>
        <w:pStyle w:val="af0"/>
        <w:numPr>
          <w:ilvl w:val="0"/>
          <w:numId w:val="14"/>
        </w:numPr>
        <w:ind w:leftChars="0"/>
        <w:rPr>
          <w:bCs/>
          <w:lang w:eastAsia="ko-KR"/>
        </w:rPr>
      </w:pPr>
      <w:r>
        <w:rPr>
          <w:bCs/>
          <w:lang w:eastAsia="ko-KR"/>
        </w:rPr>
        <w:t xml:space="preserve">Case 3. Only </w:t>
      </w:r>
      <w:r w:rsidR="00EE3DC4">
        <w:rPr>
          <w:bCs/>
          <w:lang w:eastAsia="ko-KR"/>
        </w:rPr>
        <w:t xml:space="preserve">RRC_INACTIVE </w:t>
      </w:r>
      <w:proofErr w:type="spellStart"/>
      <w:r w:rsidR="00EE3DC4">
        <w:rPr>
          <w:bCs/>
          <w:lang w:eastAsia="ko-KR"/>
        </w:rPr>
        <w:t>eDRX</w:t>
      </w:r>
      <w:proofErr w:type="spellEnd"/>
      <w:r w:rsidR="00EE3DC4">
        <w:rPr>
          <w:bCs/>
          <w:lang w:eastAsia="ko-KR"/>
        </w:rPr>
        <w:t xml:space="preserve"> feature is </w:t>
      </w:r>
      <w:r>
        <w:rPr>
          <w:bCs/>
          <w:lang w:eastAsia="ko-KR"/>
        </w:rPr>
        <w:t>configured.</w:t>
      </w:r>
      <w:r w:rsidR="00B57FF3" w:rsidRPr="002A1A0F">
        <w:rPr>
          <w:bCs/>
          <w:lang w:eastAsia="ko-KR"/>
        </w:rPr>
        <w:t xml:space="preserve"> </w:t>
      </w:r>
    </w:p>
    <w:p w:rsidR="002A1A0F" w:rsidRDefault="002A1A0F" w:rsidP="002A1A0F">
      <w:pPr>
        <w:rPr>
          <w:bCs/>
          <w:lang w:eastAsia="ko-KR"/>
        </w:rPr>
      </w:pPr>
      <w:r>
        <w:rPr>
          <w:bCs/>
          <w:lang w:eastAsia="ko-KR"/>
        </w:rPr>
        <w:t>Among three cases above, only Case 1 and Case 2 are valid scenarios.</w:t>
      </w:r>
      <w:r w:rsidR="00092DB1">
        <w:rPr>
          <w:bCs/>
          <w:lang w:eastAsia="ko-KR"/>
        </w:rPr>
        <w:t xml:space="preserve"> If RRC_IDLE </w:t>
      </w:r>
      <w:proofErr w:type="spellStart"/>
      <w:r w:rsidR="00092DB1">
        <w:rPr>
          <w:bCs/>
          <w:lang w:eastAsia="ko-KR"/>
        </w:rPr>
        <w:t>eDRX</w:t>
      </w:r>
      <w:proofErr w:type="spellEnd"/>
      <w:r w:rsidR="00092DB1">
        <w:rPr>
          <w:bCs/>
          <w:lang w:eastAsia="ko-KR"/>
        </w:rPr>
        <w:t xml:space="preserve"> is not configured to a UE, RAN should not configure RRC_INACTIVE </w:t>
      </w:r>
      <w:proofErr w:type="spellStart"/>
      <w:r w:rsidR="00092DB1">
        <w:rPr>
          <w:bCs/>
          <w:lang w:eastAsia="ko-KR"/>
        </w:rPr>
        <w:t>eDRX</w:t>
      </w:r>
      <w:proofErr w:type="spellEnd"/>
      <w:r w:rsidR="00092DB1">
        <w:rPr>
          <w:bCs/>
          <w:lang w:eastAsia="ko-KR"/>
        </w:rPr>
        <w:t xml:space="preserve"> to the UE.</w:t>
      </w:r>
      <w:r>
        <w:rPr>
          <w:bCs/>
          <w:lang w:eastAsia="ko-KR"/>
        </w:rPr>
        <w:t xml:space="preserve"> </w:t>
      </w:r>
    </w:p>
    <w:p w:rsidR="002A1A0F" w:rsidRDefault="002A1A0F" w:rsidP="002A1A0F">
      <w:pPr>
        <w:rPr>
          <w:b/>
          <w:bCs/>
          <w:lang w:eastAsia="ko-KR"/>
        </w:rPr>
      </w:pPr>
      <w:r w:rsidRPr="00EE3DC4">
        <w:rPr>
          <w:b/>
          <w:bCs/>
          <w:lang w:eastAsia="ko-KR"/>
        </w:rPr>
        <w:t xml:space="preserve">Proposal 1. RAN configures </w:t>
      </w:r>
      <w:r w:rsidR="00EE3DC4">
        <w:rPr>
          <w:b/>
          <w:bCs/>
          <w:lang w:eastAsia="ko-KR"/>
        </w:rPr>
        <w:t xml:space="preserve">RRC_INACTIVE </w:t>
      </w:r>
      <w:proofErr w:type="spellStart"/>
      <w:r w:rsidR="00EE3DC4">
        <w:rPr>
          <w:b/>
          <w:bCs/>
          <w:lang w:eastAsia="ko-KR"/>
        </w:rPr>
        <w:t>eDRX</w:t>
      </w:r>
      <w:proofErr w:type="spellEnd"/>
      <w:r w:rsidR="00EE3DC4">
        <w:rPr>
          <w:b/>
          <w:bCs/>
          <w:lang w:eastAsia="ko-KR"/>
        </w:rPr>
        <w:t xml:space="preserve"> feature</w:t>
      </w:r>
      <w:r w:rsidRPr="00EE3DC4">
        <w:rPr>
          <w:b/>
          <w:bCs/>
          <w:lang w:eastAsia="ko-KR"/>
        </w:rPr>
        <w:t xml:space="preserve"> to </w:t>
      </w:r>
      <w:r w:rsidR="00F331E1">
        <w:rPr>
          <w:b/>
          <w:bCs/>
          <w:lang w:eastAsia="ko-KR"/>
        </w:rPr>
        <w:t xml:space="preserve">a </w:t>
      </w:r>
      <w:proofErr w:type="spellStart"/>
      <w:r w:rsidR="00F331E1">
        <w:rPr>
          <w:b/>
          <w:bCs/>
          <w:lang w:eastAsia="ko-KR"/>
        </w:rPr>
        <w:t>RedCap</w:t>
      </w:r>
      <w:proofErr w:type="spellEnd"/>
      <w:r w:rsidR="00F331E1">
        <w:rPr>
          <w:b/>
          <w:bCs/>
          <w:lang w:eastAsia="ko-KR"/>
        </w:rPr>
        <w:t xml:space="preserve"> </w:t>
      </w:r>
      <w:r w:rsidRPr="00EE3DC4">
        <w:rPr>
          <w:b/>
          <w:bCs/>
          <w:lang w:eastAsia="ko-KR"/>
        </w:rPr>
        <w:t>UE only if</w:t>
      </w:r>
      <w:r w:rsidR="00EE3DC4">
        <w:rPr>
          <w:b/>
          <w:bCs/>
          <w:lang w:eastAsia="ko-KR"/>
        </w:rPr>
        <w:t xml:space="preserve"> RRC_IDLE </w:t>
      </w:r>
      <w:proofErr w:type="spellStart"/>
      <w:r w:rsidR="00EE3DC4">
        <w:rPr>
          <w:b/>
          <w:bCs/>
          <w:lang w:eastAsia="ko-KR"/>
        </w:rPr>
        <w:t>eDRX</w:t>
      </w:r>
      <w:proofErr w:type="spellEnd"/>
      <w:r w:rsidR="00EE3DC4">
        <w:rPr>
          <w:b/>
          <w:bCs/>
          <w:lang w:eastAsia="ko-KR"/>
        </w:rPr>
        <w:t xml:space="preserve"> feature </w:t>
      </w:r>
      <w:r w:rsidRPr="00EE3DC4">
        <w:rPr>
          <w:b/>
          <w:bCs/>
          <w:lang w:eastAsia="ko-KR"/>
        </w:rPr>
        <w:t>i</w:t>
      </w:r>
      <w:r w:rsidR="00EE3DC4" w:rsidRPr="00EE3DC4">
        <w:rPr>
          <w:b/>
          <w:bCs/>
          <w:lang w:eastAsia="ko-KR"/>
        </w:rPr>
        <w:t>s configured</w:t>
      </w:r>
      <w:r w:rsidR="00F331E1">
        <w:rPr>
          <w:b/>
          <w:bCs/>
          <w:lang w:eastAsia="ko-KR"/>
        </w:rPr>
        <w:t xml:space="preserve"> to the UE</w:t>
      </w:r>
      <w:r w:rsidR="00EE3DC4" w:rsidRPr="00EE3DC4">
        <w:rPr>
          <w:b/>
          <w:bCs/>
          <w:lang w:eastAsia="ko-KR"/>
        </w:rPr>
        <w:t xml:space="preserve">. </w:t>
      </w:r>
    </w:p>
    <w:p w:rsidR="00FB348F" w:rsidRPr="00FB348F" w:rsidRDefault="008C5F83" w:rsidP="002A1A0F">
      <w:pPr>
        <w:rPr>
          <w:bCs/>
          <w:lang w:eastAsia="ko-KR"/>
        </w:rPr>
      </w:pPr>
      <w:r>
        <w:rPr>
          <w:bCs/>
          <w:lang w:eastAsia="ko-KR"/>
        </w:rPr>
        <w:t>Also, b</w:t>
      </w:r>
      <w:r w:rsidR="00FB348F">
        <w:rPr>
          <w:bCs/>
          <w:lang w:eastAsia="ko-KR"/>
        </w:rPr>
        <w:t xml:space="preserve">ased on the assumption that the length of RRC_IDLE </w:t>
      </w:r>
      <w:proofErr w:type="spellStart"/>
      <w:r w:rsidR="00FB348F">
        <w:rPr>
          <w:bCs/>
          <w:lang w:eastAsia="ko-KR"/>
        </w:rPr>
        <w:t>eDRX</w:t>
      </w:r>
      <w:proofErr w:type="spellEnd"/>
      <w:r w:rsidR="00FB348F">
        <w:rPr>
          <w:bCs/>
          <w:lang w:eastAsia="ko-KR"/>
        </w:rPr>
        <w:t xml:space="preserve"> cycle is great than or equal to that of RRC_INACTIVE </w:t>
      </w:r>
      <w:proofErr w:type="spellStart"/>
      <w:r w:rsidR="00FB348F">
        <w:rPr>
          <w:bCs/>
          <w:lang w:eastAsia="ko-KR"/>
        </w:rPr>
        <w:t>eDRX</w:t>
      </w:r>
      <w:proofErr w:type="spellEnd"/>
      <w:r w:rsidR="00FB348F">
        <w:rPr>
          <w:bCs/>
          <w:lang w:eastAsia="ko-KR"/>
        </w:rPr>
        <w:t xml:space="preserve"> cycle, the UE is configured with RAN PTW only if CN PTW is configured. </w:t>
      </w:r>
    </w:p>
    <w:p w:rsidR="00EE3DC4" w:rsidRPr="00056EBE" w:rsidRDefault="00EE3DC4" w:rsidP="002A1A0F">
      <w:pPr>
        <w:rPr>
          <w:b/>
          <w:bCs/>
          <w:lang w:eastAsia="ko-KR"/>
        </w:rPr>
      </w:pPr>
      <w:r w:rsidRPr="00056EBE">
        <w:rPr>
          <w:b/>
          <w:bCs/>
          <w:lang w:eastAsia="ko-KR"/>
        </w:rPr>
        <w:t xml:space="preserve">Proposal 2. </w:t>
      </w:r>
      <w:r w:rsidR="00024F74">
        <w:rPr>
          <w:b/>
          <w:bCs/>
          <w:lang w:eastAsia="ko-KR"/>
        </w:rPr>
        <w:t xml:space="preserve">A </w:t>
      </w:r>
      <w:proofErr w:type="spellStart"/>
      <w:r w:rsidR="00024F74">
        <w:rPr>
          <w:b/>
          <w:bCs/>
          <w:lang w:eastAsia="ko-KR"/>
        </w:rPr>
        <w:t>RedCap</w:t>
      </w:r>
      <w:proofErr w:type="spellEnd"/>
      <w:r w:rsidR="00056EBE" w:rsidRPr="00056EBE">
        <w:rPr>
          <w:b/>
          <w:bCs/>
          <w:lang w:eastAsia="ko-KR"/>
        </w:rPr>
        <w:t xml:space="preserve"> UE is configured with RAN PTW only if CN PTW is configured</w:t>
      </w:r>
      <w:r w:rsidRPr="00056EBE">
        <w:rPr>
          <w:b/>
          <w:bCs/>
          <w:lang w:eastAsia="ko-KR"/>
        </w:rPr>
        <w:t>.</w:t>
      </w:r>
    </w:p>
    <w:p w:rsidR="00EE3DC4" w:rsidRDefault="00EE3DC4" w:rsidP="002A1A0F">
      <w:pPr>
        <w:rPr>
          <w:bCs/>
          <w:lang w:eastAsia="ko-KR"/>
        </w:rPr>
      </w:pPr>
    </w:p>
    <w:p w:rsidR="00EE3DC4" w:rsidRPr="00EE3DC4" w:rsidRDefault="00EE3DC4" w:rsidP="002A1A0F">
      <w:pPr>
        <w:rPr>
          <w:bCs/>
          <w:lang w:eastAsia="ko-KR"/>
        </w:rPr>
      </w:pPr>
      <w:r>
        <w:rPr>
          <w:bCs/>
          <w:lang w:eastAsia="ko-KR"/>
        </w:rPr>
        <w:t xml:space="preserve">Then, UE can operate in </w:t>
      </w:r>
      <w:proofErr w:type="spellStart"/>
      <w:r>
        <w:rPr>
          <w:bCs/>
          <w:lang w:eastAsia="ko-KR"/>
        </w:rPr>
        <w:t>eDRX</w:t>
      </w:r>
      <w:proofErr w:type="spellEnd"/>
      <w:r>
        <w:rPr>
          <w:bCs/>
          <w:lang w:eastAsia="ko-KR"/>
        </w:rPr>
        <w:t xml:space="preserve"> as legacy. </w:t>
      </w:r>
      <w:r w:rsidR="000F3DB2">
        <w:rPr>
          <w:bCs/>
          <w:lang w:eastAsia="ko-KR"/>
        </w:rPr>
        <w:t>As per</w:t>
      </w:r>
      <w:r>
        <w:rPr>
          <w:bCs/>
          <w:lang w:eastAsia="ko-KR"/>
        </w:rPr>
        <w:t xml:space="preserve"> LTE</w:t>
      </w:r>
      <w:r w:rsidR="000F3DB2">
        <w:rPr>
          <w:bCs/>
          <w:lang w:eastAsia="ko-KR"/>
        </w:rPr>
        <w:t xml:space="preserve"> operations</w:t>
      </w:r>
      <w:r>
        <w:rPr>
          <w:bCs/>
          <w:lang w:eastAsia="ko-KR"/>
        </w:rPr>
        <w:t xml:space="preserve">, </w:t>
      </w:r>
      <w:r w:rsidRPr="008950EE">
        <w:t>the UE operate</w:t>
      </w:r>
      <w:r w:rsidR="00FC64BA">
        <w:t>s</w:t>
      </w:r>
      <w:r w:rsidRPr="008950EE">
        <w:t xml:space="preserve"> in </w:t>
      </w:r>
      <w:proofErr w:type="spellStart"/>
      <w:r>
        <w:t>e</w:t>
      </w:r>
      <w:r w:rsidRPr="008950EE">
        <w:t>DRX</w:t>
      </w:r>
      <w:proofErr w:type="spellEnd"/>
      <w:r w:rsidRPr="008950EE">
        <w:t xml:space="preserve"> only if the UE is configured by upper layers and the cell indicates support for </w:t>
      </w:r>
      <w:proofErr w:type="spellStart"/>
      <w:r w:rsidRPr="008950EE">
        <w:t>eDRX</w:t>
      </w:r>
      <w:proofErr w:type="spellEnd"/>
      <w:r w:rsidRPr="008950EE">
        <w:t xml:space="preserve"> in System Information.</w:t>
      </w:r>
      <w:r w:rsidR="000F3DB2">
        <w:t xml:space="preserve"> After Registration with </w:t>
      </w:r>
      <w:proofErr w:type="spellStart"/>
      <w:r w:rsidR="000F3DB2">
        <w:t>eDRX</w:t>
      </w:r>
      <w:proofErr w:type="spellEnd"/>
      <w:r w:rsidR="000F3DB2">
        <w:t xml:space="preserve"> configuration for RRC_IDLE, RAN may configure </w:t>
      </w:r>
      <w:proofErr w:type="spellStart"/>
      <w:r w:rsidR="000F3DB2">
        <w:t>eDRX</w:t>
      </w:r>
      <w:proofErr w:type="spellEnd"/>
      <w:r w:rsidR="00FC64BA">
        <w:t xml:space="preserve"> feature</w:t>
      </w:r>
      <w:r w:rsidR="000F3DB2">
        <w:t xml:space="preserve"> to the UE for RRC_INACTIVE.    </w:t>
      </w:r>
      <w:r>
        <w:t xml:space="preserve">  </w:t>
      </w:r>
      <w:r>
        <w:rPr>
          <w:bCs/>
          <w:lang w:eastAsia="ko-KR"/>
        </w:rPr>
        <w:t xml:space="preserve">  </w:t>
      </w:r>
    </w:p>
    <w:p w:rsidR="00857B79" w:rsidRPr="00857B79" w:rsidRDefault="00857B79" w:rsidP="00A77447">
      <w:pPr>
        <w:rPr>
          <w:b/>
          <w:bCs/>
          <w:lang w:eastAsia="ko-KR"/>
        </w:rPr>
      </w:pPr>
      <w:r w:rsidRPr="00857B79">
        <w:rPr>
          <w:b/>
        </w:rPr>
        <w:t xml:space="preserve">Proposal </w:t>
      </w:r>
      <w:r w:rsidR="000F3DB2">
        <w:rPr>
          <w:b/>
        </w:rPr>
        <w:t>3</w:t>
      </w:r>
      <w:r w:rsidRPr="00857B79">
        <w:rPr>
          <w:b/>
        </w:rPr>
        <w:t xml:space="preserve">. </w:t>
      </w:r>
      <w:r w:rsidR="005A1A36">
        <w:rPr>
          <w:b/>
        </w:rPr>
        <w:t xml:space="preserve">A </w:t>
      </w:r>
      <w:proofErr w:type="spellStart"/>
      <w:r w:rsidR="005A1A36">
        <w:rPr>
          <w:b/>
        </w:rPr>
        <w:t>RedCap</w:t>
      </w:r>
      <w:proofErr w:type="spellEnd"/>
      <w:r w:rsidRPr="00857B79">
        <w:rPr>
          <w:b/>
        </w:rPr>
        <w:t xml:space="preserve"> UE may operate in </w:t>
      </w:r>
      <w:proofErr w:type="spellStart"/>
      <w:r w:rsidRPr="00857B79">
        <w:rPr>
          <w:b/>
        </w:rPr>
        <w:t>eDRX</w:t>
      </w:r>
      <w:proofErr w:type="spellEnd"/>
      <w:r w:rsidRPr="00857B79">
        <w:rPr>
          <w:b/>
        </w:rPr>
        <w:t xml:space="preserve"> for both RRC_IDLE and RRC_INACTIVE if the UE is configured by upper layers and the cell indicates support for </w:t>
      </w:r>
      <w:proofErr w:type="spellStart"/>
      <w:r w:rsidRPr="00857B79">
        <w:rPr>
          <w:b/>
        </w:rPr>
        <w:t>eDRX</w:t>
      </w:r>
      <w:proofErr w:type="spellEnd"/>
      <w:r w:rsidRPr="00857B79">
        <w:rPr>
          <w:b/>
        </w:rPr>
        <w:t xml:space="preserve"> in System Information.</w:t>
      </w:r>
    </w:p>
    <w:p w:rsidR="000F3DB2" w:rsidRDefault="000F3DB2" w:rsidP="00B57FF3">
      <w:pPr>
        <w:rPr>
          <w:bCs/>
          <w:lang w:eastAsia="ko-KR"/>
        </w:rPr>
      </w:pPr>
    </w:p>
    <w:p w:rsidR="00B57FF3" w:rsidRDefault="000F3DB2" w:rsidP="00B57FF3">
      <w:pPr>
        <w:rPr>
          <w:bCs/>
          <w:lang w:eastAsia="ko-KR"/>
        </w:rPr>
      </w:pPr>
      <w:r>
        <w:rPr>
          <w:bCs/>
          <w:lang w:eastAsia="ko-KR"/>
        </w:rPr>
        <w:t>T</w:t>
      </w:r>
      <w:r w:rsidRPr="008950EE">
        <w:t xml:space="preserve">he UE </w:t>
      </w:r>
      <w:r>
        <w:t xml:space="preserve">may be </w:t>
      </w:r>
      <w:r w:rsidRPr="008950EE">
        <w:t xml:space="preserve">configured with </w:t>
      </w:r>
      <w:proofErr w:type="spellStart"/>
      <w:r w:rsidRPr="008950EE">
        <w:t>T</w:t>
      </w:r>
      <w:r w:rsidRPr="008950EE">
        <w:rPr>
          <w:vertAlign w:val="subscript"/>
        </w:rPr>
        <w:t>eDRX</w:t>
      </w:r>
      <w:r>
        <w:rPr>
          <w:vertAlign w:val="subscript"/>
        </w:rPr>
        <w:t>_IDLE</w:t>
      </w:r>
      <w:proofErr w:type="spellEnd"/>
      <w:r w:rsidR="00B57FF3" w:rsidRPr="00B57FF3">
        <w:rPr>
          <w:bCs/>
          <w:lang w:eastAsia="ko-KR"/>
        </w:rPr>
        <w:t xml:space="preserve"> </w:t>
      </w:r>
      <w:r w:rsidR="009F1752">
        <w:rPr>
          <w:bCs/>
          <w:lang w:eastAsia="ko-KR"/>
        </w:rPr>
        <w:t xml:space="preserve">and </w:t>
      </w:r>
      <w:proofErr w:type="spellStart"/>
      <w:r w:rsidR="009F1752">
        <w:rPr>
          <w:bCs/>
          <w:lang w:eastAsia="ko-KR"/>
        </w:rPr>
        <w:t>PTW</w:t>
      </w:r>
      <w:r w:rsidR="009F1752">
        <w:rPr>
          <w:vertAlign w:val="subscript"/>
        </w:rPr>
        <w:t>_IDLE</w:t>
      </w:r>
      <w:r w:rsidR="009F1752">
        <w:rPr>
          <w:bCs/>
          <w:lang w:eastAsia="ko-KR"/>
        </w:rPr>
        <w:t>_by</w:t>
      </w:r>
      <w:proofErr w:type="spellEnd"/>
      <w:r w:rsidR="009F1752">
        <w:rPr>
          <w:bCs/>
          <w:lang w:eastAsia="ko-KR"/>
        </w:rPr>
        <w:t xml:space="preserve"> upper layers, and </w:t>
      </w:r>
      <w:proofErr w:type="spellStart"/>
      <w:r w:rsidRPr="008950EE">
        <w:t>T</w:t>
      </w:r>
      <w:r w:rsidRPr="008950EE">
        <w:rPr>
          <w:vertAlign w:val="subscript"/>
        </w:rPr>
        <w:t>eDRX</w:t>
      </w:r>
      <w:r>
        <w:rPr>
          <w:vertAlign w:val="subscript"/>
        </w:rPr>
        <w:t>_INACTIVE</w:t>
      </w:r>
      <w:proofErr w:type="spellEnd"/>
      <w:r>
        <w:rPr>
          <w:bCs/>
          <w:lang w:eastAsia="ko-KR"/>
        </w:rPr>
        <w:t xml:space="preserve"> </w:t>
      </w:r>
      <w:r w:rsidR="009F1752">
        <w:rPr>
          <w:bCs/>
          <w:lang w:eastAsia="ko-KR"/>
        </w:rPr>
        <w:t xml:space="preserve">and </w:t>
      </w:r>
      <w:proofErr w:type="spellStart"/>
      <w:r w:rsidR="009F1752">
        <w:rPr>
          <w:bCs/>
          <w:lang w:eastAsia="ko-KR"/>
        </w:rPr>
        <w:t>PTW</w:t>
      </w:r>
      <w:r w:rsidR="009F1752">
        <w:rPr>
          <w:vertAlign w:val="subscript"/>
        </w:rPr>
        <w:t>_INACTIVE</w:t>
      </w:r>
      <w:r w:rsidR="009F1752">
        <w:rPr>
          <w:bCs/>
          <w:lang w:eastAsia="ko-KR"/>
        </w:rPr>
        <w:t>_by</w:t>
      </w:r>
      <w:proofErr w:type="spellEnd"/>
      <w:r w:rsidR="009F1752">
        <w:rPr>
          <w:bCs/>
          <w:lang w:eastAsia="ko-KR"/>
        </w:rPr>
        <w:t xml:space="preserve"> RAN. How the UE monitors POs within PTW or outside PT</w:t>
      </w:r>
      <w:r w:rsidR="00D1688F">
        <w:rPr>
          <w:bCs/>
          <w:lang w:eastAsia="ko-KR"/>
        </w:rPr>
        <w:t xml:space="preserve">W follows similar operations as legacy </w:t>
      </w:r>
      <w:r w:rsidR="009F1752">
        <w:rPr>
          <w:bCs/>
          <w:lang w:eastAsia="ko-KR"/>
        </w:rPr>
        <w:t>such that:</w:t>
      </w:r>
    </w:p>
    <w:p w:rsidR="00230FA9" w:rsidRPr="00230FA9" w:rsidRDefault="00230FA9" w:rsidP="00230FA9">
      <w:pPr>
        <w:pStyle w:val="af0"/>
        <w:numPr>
          <w:ilvl w:val="0"/>
          <w:numId w:val="14"/>
        </w:numPr>
        <w:ind w:leftChars="0"/>
        <w:rPr>
          <w:bCs/>
          <w:lang w:eastAsia="ko-KR"/>
        </w:rPr>
      </w:pPr>
      <w:r>
        <w:rPr>
          <w:rFonts w:hint="eastAsia"/>
          <w:bCs/>
          <w:lang w:eastAsia="ko-KR"/>
        </w:rPr>
        <w:t>In RRC_IDLE, DRX</w:t>
      </w:r>
      <w:r>
        <w:rPr>
          <w:bCs/>
          <w:lang w:eastAsia="ko-KR"/>
        </w:rPr>
        <w:t xml:space="preserve"> cycle of the UE is </w:t>
      </w:r>
      <w:r w:rsidRPr="008950EE">
        <w:rPr>
          <w:lang w:eastAsia="ko-KR"/>
        </w:rPr>
        <w:t>determined by the shortest of</w:t>
      </w:r>
      <w:r>
        <w:rPr>
          <w:lang w:eastAsia="ko-KR"/>
        </w:rPr>
        <w:t xml:space="preserve"> {</w:t>
      </w:r>
      <w:r w:rsidRPr="008950EE">
        <w:rPr>
          <w:lang w:eastAsia="ko-KR"/>
        </w:rPr>
        <w:t xml:space="preserve">the UE specific DRX value, a default </w:t>
      </w:r>
      <w:r w:rsidR="00617869">
        <w:rPr>
          <w:lang w:eastAsia="ko-KR"/>
        </w:rPr>
        <w:t>paging cycle</w:t>
      </w:r>
      <w:r>
        <w:rPr>
          <w:lang w:eastAsia="ko-KR"/>
        </w:rPr>
        <w:t>}.</w:t>
      </w:r>
    </w:p>
    <w:p w:rsidR="009F1752" w:rsidRPr="009F1752" w:rsidRDefault="00230FA9" w:rsidP="009F1752">
      <w:pPr>
        <w:pStyle w:val="af0"/>
        <w:numPr>
          <w:ilvl w:val="0"/>
          <w:numId w:val="14"/>
        </w:numPr>
        <w:ind w:leftChars="0"/>
        <w:rPr>
          <w:bCs/>
          <w:lang w:eastAsia="ko-KR"/>
        </w:rPr>
      </w:pPr>
      <w:r>
        <w:rPr>
          <w:bCs/>
          <w:lang w:eastAsia="ko-KR"/>
        </w:rPr>
        <w:t>In RRC_INACTIVE, d</w:t>
      </w:r>
      <w:r w:rsidR="009F1752">
        <w:rPr>
          <w:bCs/>
          <w:lang w:eastAsia="ko-KR"/>
        </w:rPr>
        <w:t>uring</w:t>
      </w:r>
      <w:r w:rsidR="009F1752">
        <w:rPr>
          <w:rFonts w:hint="eastAsia"/>
          <w:bCs/>
          <w:lang w:eastAsia="ko-KR"/>
        </w:rPr>
        <w:t xml:space="preserve"> PTW</w:t>
      </w:r>
      <w:r w:rsidR="009F1752">
        <w:rPr>
          <w:vertAlign w:val="subscript"/>
        </w:rPr>
        <w:t>_INACTIVE</w:t>
      </w:r>
      <w:r w:rsidR="009F1752">
        <w:rPr>
          <w:bCs/>
          <w:lang w:eastAsia="ko-KR"/>
        </w:rPr>
        <w:t>, DRX cycle of the UE is determined by the shortest of {</w:t>
      </w:r>
      <w:r w:rsidR="009F1752" w:rsidRPr="008950EE">
        <w:rPr>
          <w:lang w:eastAsia="ko-KR"/>
        </w:rPr>
        <w:t>the RAN paging cycle, the UE specific paging cycle, the default paging cycle</w:t>
      </w:r>
      <w:r w:rsidR="009F1752">
        <w:rPr>
          <w:lang w:eastAsia="ko-KR"/>
        </w:rPr>
        <w:t>}.</w:t>
      </w:r>
    </w:p>
    <w:p w:rsidR="009F1752" w:rsidRPr="009F1752" w:rsidRDefault="00230FA9" w:rsidP="009F1752">
      <w:pPr>
        <w:pStyle w:val="af0"/>
        <w:numPr>
          <w:ilvl w:val="0"/>
          <w:numId w:val="14"/>
        </w:numPr>
        <w:ind w:leftChars="0"/>
        <w:rPr>
          <w:bCs/>
          <w:lang w:eastAsia="ko-KR"/>
        </w:rPr>
      </w:pPr>
      <w:r>
        <w:rPr>
          <w:lang w:eastAsia="ko-KR"/>
        </w:rPr>
        <w:t>In RRC_INACTIVE, o</w:t>
      </w:r>
      <w:r w:rsidR="009F1752">
        <w:rPr>
          <w:lang w:eastAsia="ko-KR"/>
        </w:rPr>
        <w:t xml:space="preserve">utside the </w:t>
      </w:r>
      <w:r w:rsidR="009F1752">
        <w:rPr>
          <w:rFonts w:hint="eastAsia"/>
          <w:bCs/>
          <w:lang w:eastAsia="ko-KR"/>
        </w:rPr>
        <w:t>PTW</w:t>
      </w:r>
      <w:r w:rsidR="009F1752">
        <w:rPr>
          <w:vertAlign w:val="subscript"/>
        </w:rPr>
        <w:t>_INACTIVE</w:t>
      </w:r>
      <w:r w:rsidR="009F1752">
        <w:rPr>
          <w:bCs/>
          <w:lang w:eastAsia="ko-KR"/>
        </w:rPr>
        <w:t xml:space="preserve">, DRX cycle of the UE is determined by the RAN paging cycle, if configured. </w:t>
      </w:r>
      <w:r w:rsidR="009F1752">
        <w:rPr>
          <w:lang w:eastAsia="ko-KR"/>
        </w:rPr>
        <w:t xml:space="preserve"> </w:t>
      </w:r>
    </w:p>
    <w:p w:rsidR="009F1752" w:rsidRPr="00B15F23" w:rsidRDefault="00D1688F" w:rsidP="00A77447">
      <w:pPr>
        <w:rPr>
          <w:b/>
          <w:bCs/>
          <w:lang w:eastAsia="ko-KR"/>
        </w:rPr>
      </w:pPr>
      <w:r w:rsidRPr="00B15F23">
        <w:rPr>
          <w:rFonts w:hint="eastAsia"/>
          <w:b/>
          <w:bCs/>
          <w:lang w:eastAsia="ko-KR"/>
        </w:rPr>
        <w:t xml:space="preserve">Proposal 4. </w:t>
      </w:r>
      <w:r w:rsidRPr="00B15F23">
        <w:rPr>
          <w:b/>
          <w:bCs/>
          <w:lang w:eastAsia="ko-KR"/>
        </w:rPr>
        <w:t xml:space="preserve">How </w:t>
      </w:r>
      <w:r w:rsidR="00547FF9">
        <w:rPr>
          <w:b/>
          <w:bCs/>
          <w:lang w:eastAsia="ko-KR"/>
        </w:rPr>
        <w:t xml:space="preserve">a </w:t>
      </w:r>
      <w:proofErr w:type="spellStart"/>
      <w:r w:rsidR="00547FF9">
        <w:rPr>
          <w:b/>
          <w:bCs/>
          <w:lang w:eastAsia="ko-KR"/>
        </w:rPr>
        <w:t>RedCap</w:t>
      </w:r>
      <w:proofErr w:type="spellEnd"/>
      <w:r w:rsidRPr="00B15F23">
        <w:rPr>
          <w:rFonts w:hint="eastAsia"/>
          <w:b/>
          <w:bCs/>
          <w:lang w:eastAsia="ko-KR"/>
        </w:rPr>
        <w:t xml:space="preserve"> </w:t>
      </w:r>
      <w:r w:rsidRPr="00B15F23">
        <w:rPr>
          <w:b/>
          <w:bCs/>
          <w:lang w:eastAsia="ko-KR"/>
        </w:rPr>
        <w:t xml:space="preserve">UE monitors POs in RRC_IDLE and RRC_INACTIVE </w:t>
      </w:r>
      <w:r w:rsidR="00617869" w:rsidRPr="00B15F23">
        <w:rPr>
          <w:b/>
          <w:bCs/>
          <w:lang w:eastAsia="ko-KR"/>
        </w:rPr>
        <w:t>follows the legacy operation.</w:t>
      </w:r>
      <w:r w:rsidRPr="00B15F23">
        <w:rPr>
          <w:b/>
          <w:bCs/>
          <w:lang w:eastAsia="ko-KR"/>
        </w:rPr>
        <w:t xml:space="preserve"> The DRX cycle is determined by the shortest of {the UE specific DRX, </w:t>
      </w:r>
      <w:r w:rsidR="00617869" w:rsidRPr="00B15F23">
        <w:rPr>
          <w:b/>
          <w:bCs/>
          <w:lang w:eastAsia="ko-KR"/>
        </w:rPr>
        <w:t>default paging cycle, if RRC_INACTIVE, RAN paging cycle}</w:t>
      </w:r>
      <w:r w:rsidR="00B15F23" w:rsidRPr="00B15F23">
        <w:rPr>
          <w:b/>
          <w:bCs/>
          <w:lang w:eastAsia="ko-KR"/>
        </w:rPr>
        <w:t>.</w:t>
      </w:r>
    </w:p>
    <w:p w:rsidR="00EA5AD3" w:rsidRDefault="00EA5AD3">
      <w:pPr>
        <w:rPr>
          <w:lang w:eastAsia="ko-KR"/>
        </w:rPr>
      </w:pPr>
    </w:p>
    <w:p w:rsidR="00910C8D" w:rsidRPr="00910C8D" w:rsidRDefault="00910C8D">
      <w:pPr>
        <w:rPr>
          <w:rFonts w:hint="eastAsia"/>
          <w:b/>
          <w:u w:val="single"/>
          <w:lang w:eastAsia="ko-KR"/>
        </w:rPr>
      </w:pPr>
      <w:r w:rsidRPr="00910C8D">
        <w:rPr>
          <w:b/>
          <w:bCs/>
          <w:u w:val="single"/>
          <w:lang w:eastAsia="ko-KR"/>
        </w:rPr>
        <w:t>How to monitor PTW in RRC_INACTIVE</w:t>
      </w:r>
    </w:p>
    <w:p w:rsidR="00957506" w:rsidRDefault="00957506">
      <w:pPr>
        <w:rPr>
          <w:lang w:eastAsia="ko-KR"/>
        </w:rPr>
      </w:pPr>
      <w:r>
        <w:rPr>
          <w:lang w:eastAsia="ko-KR"/>
        </w:rPr>
        <w:t>Another issue</w:t>
      </w:r>
      <w:r w:rsidR="000A44D9">
        <w:rPr>
          <w:lang w:eastAsia="ko-KR"/>
        </w:rPr>
        <w:t xml:space="preserve"> to be discussed</w:t>
      </w:r>
      <w:r>
        <w:rPr>
          <w:lang w:eastAsia="ko-KR"/>
        </w:rPr>
        <w:t xml:space="preserve"> is whether the UE in RRC_INACTIVE should monitor both RAN PTW and CN PTW</w:t>
      </w:r>
      <w:r w:rsidR="001D4F02">
        <w:rPr>
          <w:lang w:eastAsia="ko-KR"/>
        </w:rPr>
        <w:t>,</w:t>
      </w:r>
      <w:r>
        <w:rPr>
          <w:lang w:eastAsia="ko-KR"/>
        </w:rPr>
        <w:t xml:space="preserve"> or only RAN PTW. </w:t>
      </w:r>
      <w:r w:rsidR="00115184">
        <w:rPr>
          <w:lang w:eastAsia="ko-KR"/>
        </w:rPr>
        <w:t>Assuming that t</w:t>
      </w:r>
      <w:r>
        <w:rPr>
          <w:lang w:eastAsia="ko-KR"/>
        </w:rPr>
        <w:t>h</w:t>
      </w:r>
      <w:r>
        <w:rPr>
          <w:rFonts w:hint="eastAsia"/>
          <w:lang w:eastAsia="ko-KR"/>
        </w:rPr>
        <w:t xml:space="preserve">e </w:t>
      </w:r>
      <w:r>
        <w:rPr>
          <w:lang w:eastAsia="ko-KR"/>
        </w:rPr>
        <w:t>length of CN PTW will be greater than or equal to that of RAN PTW</w:t>
      </w:r>
      <w:r w:rsidR="00115184">
        <w:rPr>
          <w:lang w:eastAsia="ko-KR"/>
        </w:rPr>
        <w:t>, i</w:t>
      </w:r>
      <w:r>
        <w:rPr>
          <w:lang w:eastAsia="ko-KR"/>
        </w:rPr>
        <w:t xml:space="preserve">f the UE </w:t>
      </w:r>
      <w:r w:rsidR="00115184">
        <w:rPr>
          <w:lang w:eastAsia="ko-KR"/>
        </w:rPr>
        <w:t>in R</w:t>
      </w:r>
      <w:r>
        <w:rPr>
          <w:lang w:eastAsia="ko-KR"/>
        </w:rPr>
        <w:t xml:space="preserve">RC_INACTIVE does not monitor the remaining CN PTW outside RAN PTW, the network, either CN or RAN, should buffer the CN </w:t>
      </w:r>
      <w:r w:rsidR="000A44D9">
        <w:rPr>
          <w:lang w:eastAsia="ko-KR"/>
        </w:rPr>
        <w:t xml:space="preserve">paging, and </w:t>
      </w:r>
      <w:r w:rsidR="00115184">
        <w:rPr>
          <w:lang w:eastAsia="ko-KR"/>
        </w:rPr>
        <w:t>the UE</w:t>
      </w:r>
      <w:r w:rsidR="000A44D9">
        <w:rPr>
          <w:lang w:eastAsia="ko-KR"/>
        </w:rPr>
        <w:t xml:space="preserve"> wi</w:t>
      </w:r>
      <w:r w:rsidR="00115184">
        <w:rPr>
          <w:lang w:eastAsia="ko-KR"/>
        </w:rPr>
        <w:t>ll receive the CN paging with delay</w:t>
      </w:r>
      <w:r w:rsidR="000A44D9">
        <w:rPr>
          <w:lang w:eastAsia="ko-KR"/>
        </w:rPr>
        <w:t xml:space="preserve"> with a maximum of RAN paging cycle</w:t>
      </w:r>
      <w:r w:rsidR="00115184">
        <w:rPr>
          <w:lang w:eastAsia="ko-KR"/>
        </w:rPr>
        <w:t>. Therefore, we suggest that the UE monitor</w:t>
      </w:r>
      <w:r w:rsidR="000A44D9">
        <w:rPr>
          <w:lang w:eastAsia="ko-KR"/>
        </w:rPr>
        <w:t>s</w:t>
      </w:r>
      <w:r w:rsidR="00115184">
        <w:rPr>
          <w:lang w:eastAsia="ko-KR"/>
        </w:rPr>
        <w:t xml:space="preserve"> both RAN PTW and CN PTW</w:t>
      </w:r>
      <w:r w:rsidR="002E7076">
        <w:rPr>
          <w:lang w:eastAsia="ko-KR"/>
        </w:rPr>
        <w:t xml:space="preserve"> in RRC_INACTIVE</w:t>
      </w:r>
      <w:r w:rsidR="00115184">
        <w:rPr>
          <w:lang w:eastAsia="ko-KR"/>
        </w:rPr>
        <w:t>.</w:t>
      </w:r>
    </w:p>
    <w:p w:rsidR="00957506" w:rsidRPr="00703C36" w:rsidRDefault="00957506" w:rsidP="00957506">
      <w:pPr>
        <w:rPr>
          <w:b/>
          <w:bCs/>
          <w:sz w:val="21"/>
        </w:rPr>
      </w:pPr>
      <w:r w:rsidRPr="00703C36">
        <w:rPr>
          <w:b/>
          <w:bCs/>
          <w:sz w:val="21"/>
        </w:rPr>
        <w:t xml:space="preserve">Proposal 5. </w:t>
      </w:r>
      <w:r w:rsidR="00571233">
        <w:rPr>
          <w:b/>
          <w:bCs/>
          <w:sz w:val="21"/>
        </w:rPr>
        <w:t xml:space="preserve">A </w:t>
      </w:r>
      <w:proofErr w:type="spellStart"/>
      <w:r w:rsidR="00571233">
        <w:rPr>
          <w:b/>
          <w:bCs/>
          <w:sz w:val="21"/>
        </w:rPr>
        <w:t>RedCap</w:t>
      </w:r>
      <w:proofErr w:type="spellEnd"/>
      <w:r w:rsidRPr="00703C36">
        <w:rPr>
          <w:b/>
          <w:bCs/>
          <w:sz w:val="21"/>
        </w:rPr>
        <w:t xml:space="preserve"> UE in RRC_INACTIVE monitors both RAN PTW and CN PTW. </w:t>
      </w:r>
    </w:p>
    <w:p w:rsidR="00957506" w:rsidRPr="00957506" w:rsidRDefault="00957506">
      <w:pPr>
        <w:rPr>
          <w:lang w:eastAsia="ko-KR"/>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 xml:space="preserve">In this paper, </w:t>
      </w:r>
      <w:r w:rsidR="006E1636">
        <w:rPr>
          <w:lang w:val="en-US" w:eastAsia="ko-KR"/>
        </w:rPr>
        <w:t xml:space="preserve">we discussed </w:t>
      </w:r>
      <w:r w:rsidR="006E1636">
        <w:rPr>
          <w:bCs/>
          <w:lang w:eastAsia="ko-KR"/>
        </w:rPr>
        <w:t xml:space="preserve">how a </w:t>
      </w:r>
      <w:proofErr w:type="spellStart"/>
      <w:r w:rsidR="006E1636">
        <w:rPr>
          <w:bCs/>
          <w:lang w:eastAsia="ko-KR"/>
        </w:rPr>
        <w:t>RedCap</w:t>
      </w:r>
      <w:proofErr w:type="spellEnd"/>
      <w:r w:rsidR="006E1636">
        <w:rPr>
          <w:bCs/>
          <w:lang w:eastAsia="ko-KR"/>
        </w:rPr>
        <w:t xml:space="preserve"> UE operates in </w:t>
      </w:r>
      <w:proofErr w:type="spellStart"/>
      <w:r w:rsidR="006E1636">
        <w:rPr>
          <w:bCs/>
          <w:lang w:eastAsia="ko-KR"/>
        </w:rPr>
        <w:t>eDRX</w:t>
      </w:r>
      <w:proofErr w:type="spellEnd"/>
      <w:r w:rsidR="006E1636">
        <w:rPr>
          <w:bCs/>
          <w:lang w:eastAsia="ko-KR"/>
        </w:rPr>
        <w:t xml:space="preserve"> and how to monitor PTW in RRC_INACTIVE.</w:t>
      </w:r>
      <w:r w:rsidR="006E1636">
        <w:rPr>
          <w:bCs/>
          <w:lang w:eastAsia="ko-KR"/>
        </w:rPr>
        <w:t xml:space="preserve"> W</w:t>
      </w:r>
      <w:bookmarkStart w:id="2" w:name="_GoBack"/>
      <w:bookmarkEnd w:id="2"/>
      <w:r w:rsidR="00B15F23">
        <w:rPr>
          <w:lang w:val="en-US" w:eastAsia="ko-KR"/>
        </w:rPr>
        <w:t>e</w:t>
      </w:r>
      <w:r w:rsidR="00A325E9">
        <w:rPr>
          <w:lang w:eastAsia="ko-KR"/>
        </w:rPr>
        <w:t xml:space="preserve"> have following proposals</w:t>
      </w:r>
      <w:r>
        <w:rPr>
          <w:lang w:val="en-US" w:eastAsia="ko-KR"/>
        </w:rPr>
        <w:t>:</w:t>
      </w:r>
    </w:p>
    <w:p w:rsidR="000C07F8" w:rsidRDefault="000C07F8" w:rsidP="000C07F8">
      <w:pPr>
        <w:rPr>
          <w:b/>
          <w:bCs/>
          <w:lang w:eastAsia="ko-KR"/>
        </w:rPr>
      </w:pPr>
      <w:r w:rsidRPr="00EE3DC4">
        <w:rPr>
          <w:b/>
          <w:bCs/>
          <w:lang w:eastAsia="ko-KR"/>
        </w:rPr>
        <w:lastRenderedPageBreak/>
        <w:t xml:space="preserve">Proposal 1. RAN configures </w:t>
      </w:r>
      <w:r>
        <w:rPr>
          <w:b/>
          <w:bCs/>
          <w:lang w:eastAsia="ko-KR"/>
        </w:rPr>
        <w:t xml:space="preserve">RRC_INACTIVE </w:t>
      </w:r>
      <w:proofErr w:type="spellStart"/>
      <w:r>
        <w:rPr>
          <w:b/>
          <w:bCs/>
          <w:lang w:eastAsia="ko-KR"/>
        </w:rPr>
        <w:t>eDRX</w:t>
      </w:r>
      <w:proofErr w:type="spellEnd"/>
      <w:r>
        <w:rPr>
          <w:b/>
          <w:bCs/>
          <w:lang w:eastAsia="ko-KR"/>
        </w:rPr>
        <w:t xml:space="preserve"> feature</w:t>
      </w:r>
      <w:r w:rsidRPr="00EE3DC4">
        <w:rPr>
          <w:b/>
          <w:bCs/>
          <w:lang w:eastAsia="ko-KR"/>
        </w:rPr>
        <w:t xml:space="preserve"> to </w:t>
      </w:r>
      <w:r>
        <w:rPr>
          <w:b/>
          <w:bCs/>
          <w:lang w:eastAsia="ko-KR"/>
        </w:rPr>
        <w:t xml:space="preserve">a </w:t>
      </w:r>
      <w:proofErr w:type="spellStart"/>
      <w:r>
        <w:rPr>
          <w:b/>
          <w:bCs/>
          <w:lang w:eastAsia="ko-KR"/>
        </w:rPr>
        <w:t>RedCap</w:t>
      </w:r>
      <w:proofErr w:type="spellEnd"/>
      <w:r>
        <w:rPr>
          <w:b/>
          <w:bCs/>
          <w:lang w:eastAsia="ko-KR"/>
        </w:rPr>
        <w:t xml:space="preserve"> </w:t>
      </w:r>
      <w:r w:rsidRPr="00EE3DC4">
        <w:rPr>
          <w:b/>
          <w:bCs/>
          <w:lang w:eastAsia="ko-KR"/>
        </w:rPr>
        <w:t>UE only if</w:t>
      </w:r>
      <w:r>
        <w:rPr>
          <w:b/>
          <w:bCs/>
          <w:lang w:eastAsia="ko-KR"/>
        </w:rPr>
        <w:t xml:space="preserve"> RRC_IDLE </w:t>
      </w:r>
      <w:proofErr w:type="spellStart"/>
      <w:r>
        <w:rPr>
          <w:b/>
          <w:bCs/>
          <w:lang w:eastAsia="ko-KR"/>
        </w:rPr>
        <w:t>eDRX</w:t>
      </w:r>
      <w:proofErr w:type="spellEnd"/>
      <w:r>
        <w:rPr>
          <w:b/>
          <w:bCs/>
          <w:lang w:eastAsia="ko-KR"/>
        </w:rPr>
        <w:t xml:space="preserve"> feature </w:t>
      </w:r>
      <w:r w:rsidRPr="00EE3DC4">
        <w:rPr>
          <w:b/>
          <w:bCs/>
          <w:lang w:eastAsia="ko-KR"/>
        </w:rPr>
        <w:t>is configured</w:t>
      </w:r>
      <w:r>
        <w:rPr>
          <w:b/>
          <w:bCs/>
          <w:lang w:eastAsia="ko-KR"/>
        </w:rPr>
        <w:t xml:space="preserve"> to the UE</w:t>
      </w:r>
      <w:r w:rsidRPr="00EE3DC4">
        <w:rPr>
          <w:b/>
          <w:bCs/>
          <w:lang w:eastAsia="ko-KR"/>
        </w:rPr>
        <w:t xml:space="preserve">. </w:t>
      </w:r>
    </w:p>
    <w:p w:rsidR="008C1AD1" w:rsidRPr="00056EBE" w:rsidRDefault="008C1AD1" w:rsidP="008C1AD1">
      <w:pPr>
        <w:rPr>
          <w:b/>
          <w:bCs/>
          <w:lang w:eastAsia="ko-KR"/>
        </w:rPr>
      </w:pPr>
      <w:r w:rsidRPr="00056EBE">
        <w:rPr>
          <w:b/>
          <w:bCs/>
          <w:lang w:eastAsia="ko-KR"/>
        </w:rPr>
        <w:t xml:space="preserve">Proposal 2. </w:t>
      </w:r>
      <w:r>
        <w:rPr>
          <w:b/>
          <w:bCs/>
          <w:lang w:eastAsia="ko-KR"/>
        </w:rPr>
        <w:t xml:space="preserve">A </w:t>
      </w:r>
      <w:proofErr w:type="spellStart"/>
      <w:r>
        <w:rPr>
          <w:b/>
          <w:bCs/>
          <w:lang w:eastAsia="ko-KR"/>
        </w:rPr>
        <w:t>RedCap</w:t>
      </w:r>
      <w:proofErr w:type="spellEnd"/>
      <w:r w:rsidRPr="00056EBE">
        <w:rPr>
          <w:b/>
          <w:bCs/>
          <w:lang w:eastAsia="ko-KR"/>
        </w:rPr>
        <w:t xml:space="preserve"> UE is configured with RAN PTW only if CN PTW is configured.</w:t>
      </w:r>
    </w:p>
    <w:p w:rsidR="00AC5790" w:rsidRPr="00857B79" w:rsidRDefault="00AC5790" w:rsidP="00AC5790">
      <w:pPr>
        <w:rPr>
          <w:b/>
          <w:bCs/>
          <w:lang w:eastAsia="ko-KR"/>
        </w:rPr>
      </w:pPr>
      <w:r w:rsidRPr="00857B79">
        <w:rPr>
          <w:b/>
        </w:rPr>
        <w:t xml:space="preserve">Proposal </w:t>
      </w:r>
      <w:r>
        <w:rPr>
          <w:b/>
        </w:rPr>
        <w:t>3</w:t>
      </w:r>
      <w:r w:rsidRPr="00857B79">
        <w:rPr>
          <w:b/>
        </w:rPr>
        <w:t xml:space="preserve">. </w:t>
      </w:r>
      <w:r>
        <w:rPr>
          <w:b/>
        </w:rPr>
        <w:t xml:space="preserve">A </w:t>
      </w:r>
      <w:proofErr w:type="spellStart"/>
      <w:r>
        <w:rPr>
          <w:b/>
        </w:rPr>
        <w:t>RedCap</w:t>
      </w:r>
      <w:proofErr w:type="spellEnd"/>
      <w:r w:rsidRPr="00857B79">
        <w:rPr>
          <w:b/>
        </w:rPr>
        <w:t xml:space="preserve"> UE may operate in </w:t>
      </w:r>
      <w:proofErr w:type="spellStart"/>
      <w:r w:rsidRPr="00857B79">
        <w:rPr>
          <w:b/>
        </w:rPr>
        <w:t>eDRX</w:t>
      </w:r>
      <w:proofErr w:type="spellEnd"/>
      <w:r w:rsidRPr="00857B79">
        <w:rPr>
          <w:b/>
        </w:rPr>
        <w:t xml:space="preserve"> for both RRC_IDLE and RRC_INACTIVE if the UE is configured by upper layers and the cell indicates support for </w:t>
      </w:r>
      <w:proofErr w:type="spellStart"/>
      <w:r w:rsidRPr="00857B79">
        <w:rPr>
          <w:b/>
        </w:rPr>
        <w:t>eDRX</w:t>
      </w:r>
      <w:proofErr w:type="spellEnd"/>
      <w:r w:rsidRPr="00857B79">
        <w:rPr>
          <w:b/>
        </w:rPr>
        <w:t xml:space="preserve"> in System Information.</w:t>
      </w:r>
    </w:p>
    <w:p w:rsidR="005279D4" w:rsidRPr="00B15F23" w:rsidRDefault="005279D4" w:rsidP="005279D4">
      <w:pPr>
        <w:rPr>
          <w:b/>
          <w:bCs/>
          <w:lang w:eastAsia="ko-KR"/>
        </w:rPr>
      </w:pPr>
      <w:r w:rsidRPr="00B15F23">
        <w:rPr>
          <w:rFonts w:hint="eastAsia"/>
          <w:b/>
          <w:bCs/>
          <w:lang w:eastAsia="ko-KR"/>
        </w:rPr>
        <w:t xml:space="preserve">Proposal 4. </w:t>
      </w:r>
      <w:r w:rsidRPr="00B15F23">
        <w:rPr>
          <w:b/>
          <w:bCs/>
          <w:lang w:eastAsia="ko-KR"/>
        </w:rPr>
        <w:t xml:space="preserve">How </w:t>
      </w:r>
      <w:r>
        <w:rPr>
          <w:b/>
          <w:bCs/>
          <w:lang w:eastAsia="ko-KR"/>
        </w:rPr>
        <w:t xml:space="preserve">a </w:t>
      </w:r>
      <w:proofErr w:type="spellStart"/>
      <w:r>
        <w:rPr>
          <w:b/>
          <w:bCs/>
          <w:lang w:eastAsia="ko-KR"/>
        </w:rPr>
        <w:t>RedCap</w:t>
      </w:r>
      <w:proofErr w:type="spellEnd"/>
      <w:r w:rsidRPr="00B15F23">
        <w:rPr>
          <w:rFonts w:hint="eastAsia"/>
          <w:b/>
          <w:bCs/>
          <w:lang w:eastAsia="ko-KR"/>
        </w:rPr>
        <w:t xml:space="preserve"> </w:t>
      </w:r>
      <w:r w:rsidRPr="00B15F23">
        <w:rPr>
          <w:b/>
          <w:bCs/>
          <w:lang w:eastAsia="ko-KR"/>
        </w:rPr>
        <w:t>UE monitors POs in RRC_IDLE and RRC_INACTIVE follows the legacy operation. The DRX cycle is determined by the shortest of {the UE specific DRX, default paging cycle, if RRC_INACTIVE, RAN paging cycle}.</w:t>
      </w:r>
    </w:p>
    <w:p w:rsidR="00CF2552" w:rsidRPr="00703C36" w:rsidRDefault="00CF2552" w:rsidP="00CF2552">
      <w:pPr>
        <w:rPr>
          <w:b/>
          <w:bCs/>
          <w:sz w:val="21"/>
        </w:rPr>
      </w:pPr>
      <w:r w:rsidRPr="00703C36">
        <w:rPr>
          <w:b/>
          <w:bCs/>
          <w:sz w:val="21"/>
        </w:rPr>
        <w:t xml:space="preserve">Proposal 5. </w:t>
      </w:r>
      <w:r>
        <w:rPr>
          <w:b/>
          <w:bCs/>
          <w:sz w:val="21"/>
        </w:rPr>
        <w:t xml:space="preserve">A </w:t>
      </w:r>
      <w:proofErr w:type="spellStart"/>
      <w:r>
        <w:rPr>
          <w:b/>
          <w:bCs/>
          <w:sz w:val="21"/>
        </w:rPr>
        <w:t>RedCap</w:t>
      </w:r>
      <w:proofErr w:type="spellEnd"/>
      <w:r w:rsidRPr="00703C36">
        <w:rPr>
          <w:b/>
          <w:bCs/>
          <w:sz w:val="21"/>
        </w:rPr>
        <w:t xml:space="preserve"> UE in RRC_INACTIVE monitors both RAN PTW and CN PTW. </w:t>
      </w:r>
    </w:p>
    <w:p w:rsidR="0043769F" w:rsidRPr="00CF2552" w:rsidRDefault="0043769F">
      <w:pPr>
        <w:rPr>
          <w:lang w:eastAsia="ko-KR"/>
        </w:rPr>
      </w:pPr>
    </w:p>
    <w:sectPr w:rsidR="0043769F" w:rsidRPr="00CF2552">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8CF" w:rsidRDefault="001B78CF">
      <w:pPr>
        <w:spacing w:after="0" w:line="240" w:lineRule="auto"/>
      </w:pPr>
      <w:r>
        <w:separator/>
      </w:r>
    </w:p>
  </w:endnote>
  <w:endnote w:type="continuationSeparator" w:id="0">
    <w:p w:rsidR="001B78CF" w:rsidRDefault="001B78CF">
      <w:pPr>
        <w:spacing w:after="0" w:line="240" w:lineRule="auto"/>
      </w:pPr>
      <w:r>
        <w:continuationSeparator/>
      </w:r>
    </w:p>
  </w:endnote>
  <w:endnote w:type="continuationNotice" w:id="1">
    <w:p w:rsidR="001B78CF" w:rsidRDefault="001B78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43769F" w:rsidRDefault="004376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6E1636">
      <w:rPr>
        <w:rStyle w:val="ad"/>
        <w:noProof/>
      </w:rPr>
      <w:t>3</w:t>
    </w:r>
    <w:r>
      <w:rPr>
        <w:rStyle w:val="ad"/>
      </w:rPr>
      <w:fldChar w:fldCharType="end"/>
    </w:r>
  </w:p>
  <w:p w:rsidR="0043769F" w:rsidRDefault="0043769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8CF" w:rsidRDefault="001B78CF">
      <w:pPr>
        <w:spacing w:after="0" w:line="240" w:lineRule="auto"/>
      </w:pPr>
      <w:r>
        <w:separator/>
      </w:r>
    </w:p>
  </w:footnote>
  <w:footnote w:type="continuationSeparator" w:id="0">
    <w:p w:rsidR="001B78CF" w:rsidRDefault="001B78CF">
      <w:pPr>
        <w:spacing w:after="0" w:line="240" w:lineRule="auto"/>
      </w:pPr>
      <w:r>
        <w:continuationSeparator/>
      </w:r>
    </w:p>
  </w:footnote>
  <w:footnote w:type="continuationNotice" w:id="1">
    <w:p w:rsidR="001B78CF" w:rsidRDefault="001B78C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1C604CDA"/>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F1B00C7"/>
    <w:multiLevelType w:val="multilevel"/>
    <w:tmpl w:val="4F1B00C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0A6A67"/>
    <w:multiLevelType w:val="hybridMultilevel"/>
    <w:tmpl w:val="2EE0D800"/>
    <w:lvl w:ilvl="0" w:tplc="B3F6508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04F7FCD"/>
    <w:multiLevelType w:val="hybridMultilevel"/>
    <w:tmpl w:val="C4D23B1A"/>
    <w:lvl w:ilvl="0" w:tplc="BE0A35E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0"/>
  </w:num>
  <w:num w:numId="3">
    <w:abstractNumId w:val="3"/>
  </w:num>
  <w:num w:numId="4">
    <w:abstractNumId w:val="5"/>
  </w:num>
  <w:num w:numId="5">
    <w:abstractNumId w:val="4"/>
  </w:num>
  <w:num w:numId="6">
    <w:abstractNumId w:val="0"/>
  </w:num>
  <w:num w:numId="7">
    <w:abstractNumId w:val="7"/>
  </w:num>
  <w:num w:numId="8">
    <w:abstractNumId w:val="1"/>
  </w:num>
  <w:num w:numId="9">
    <w:abstractNumId w:val="9"/>
  </w:num>
  <w:num w:numId="10">
    <w:abstractNumId w:val="8"/>
  </w:num>
  <w:num w:numId="11">
    <w:abstractNumId w:val="2"/>
  </w:num>
  <w:num w:numId="12">
    <w:abstractNumId w:val="6"/>
  </w:num>
  <w:num w:numId="13">
    <w:abstractNumId w:val="12"/>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6DF2"/>
    <w:rsid w:val="00024F74"/>
    <w:rsid w:val="00056EBE"/>
    <w:rsid w:val="00067AE5"/>
    <w:rsid w:val="00092DB1"/>
    <w:rsid w:val="000A0532"/>
    <w:rsid w:val="000A44D9"/>
    <w:rsid w:val="000C07F8"/>
    <w:rsid w:val="000D44C8"/>
    <w:rsid w:val="000F26F1"/>
    <w:rsid w:val="000F3DB2"/>
    <w:rsid w:val="00103C0C"/>
    <w:rsid w:val="00106876"/>
    <w:rsid w:val="001148F1"/>
    <w:rsid w:val="00115184"/>
    <w:rsid w:val="0012005F"/>
    <w:rsid w:val="00174CC8"/>
    <w:rsid w:val="001805BC"/>
    <w:rsid w:val="00180CE7"/>
    <w:rsid w:val="00181F59"/>
    <w:rsid w:val="0018685D"/>
    <w:rsid w:val="001B2905"/>
    <w:rsid w:val="001B453C"/>
    <w:rsid w:val="001B78CF"/>
    <w:rsid w:val="001C54A0"/>
    <w:rsid w:val="001C6A1C"/>
    <w:rsid w:val="001D4F02"/>
    <w:rsid w:val="001E2899"/>
    <w:rsid w:val="001F0042"/>
    <w:rsid w:val="00230FA9"/>
    <w:rsid w:val="002504DA"/>
    <w:rsid w:val="0025373D"/>
    <w:rsid w:val="00255F3E"/>
    <w:rsid w:val="00255FBD"/>
    <w:rsid w:val="00270A68"/>
    <w:rsid w:val="00274A86"/>
    <w:rsid w:val="002765F4"/>
    <w:rsid w:val="002817F3"/>
    <w:rsid w:val="00282C3B"/>
    <w:rsid w:val="002A1A0F"/>
    <w:rsid w:val="002A5A58"/>
    <w:rsid w:val="002C13BE"/>
    <w:rsid w:val="002C683D"/>
    <w:rsid w:val="002E7076"/>
    <w:rsid w:val="002E7AF2"/>
    <w:rsid w:val="002E7F61"/>
    <w:rsid w:val="002F448B"/>
    <w:rsid w:val="0030076B"/>
    <w:rsid w:val="00317E1F"/>
    <w:rsid w:val="00326BB3"/>
    <w:rsid w:val="003601EC"/>
    <w:rsid w:val="003714A2"/>
    <w:rsid w:val="00375B9D"/>
    <w:rsid w:val="003856D4"/>
    <w:rsid w:val="003A17E4"/>
    <w:rsid w:val="003B1AAE"/>
    <w:rsid w:val="003B466B"/>
    <w:rsid w:val="003D53D5"/>
    <w:rsid w:val="004066EE"/>
    <w:rsid w:val="004164C0"/>
    <w:rsid w:val="00433B28"/>
    <w:rsid w:val="0043769F"/>
    <w:rsid w:val="00452238"/>
    <w:rsid w:val="00463E2D"/>
    <w:rsid w:val="00472820"/>
    <w:rsid w:val="00485B82"/>
    <w:rsid w:val="00490C02"/>
    <w:rsid w:val="004B77F5"/>
    <w:rsid w:val="004C4EBC"/>
    <w:rsid w:val="004C6E49"/>
    <w:rsid w:val="004D0E25"/>
    <w:rsid w:val="004E3049"/>
    <w:rsid w:val="005017BB"/>
    <w:rsid w:val="00505EC2"/>
    <w:rsid w:val="005279D4"/>
    <w:rsid w:val="00533BED"/>
    <w:rsid w:val="00547FF9"/>
    <w:rsid w:val="00561103"/>
    <w:rsid w:val="0056144A"/>
    <w:rsid w:val="00561E6B"/>
    <w:rsid w:val="00561EAD"/>
    <w:rsid w:val="00571233"/>
    <w:rsid w:val="00580F2C"/>
    <w:rsid w:val="005975D2"/>
    <w:rsid w:val="005A0D5C"/>
    <w:rsid w:val="005A1A36"/>
    <w:rsid w:val="005C7CBE"/>
    <w:rsid w:val="00601354"/>
    <w:rsid w:val="006136A6"/>
    <w:rsid w:val="00617869"/>
    <w:rsid w:val="00624CFA"/>
    <w:rsid w:val="00645904"/>
    <w:rsid w:val="00646F06"/>
    <w:rsid w:val="00651DAD"/>
    <w:rsid w:val="006B0A06"/>
    <w:rsid w:val="006C1E74"/>
    <w:rsid w:val="006D33C9"/>
    <w:rsid w:val="006D3F48"/>
    <w:rsid w:val="006D6133"/>
    <w:rsid w:val="006E1636"/>
    <w:rsid w:val="006F67AB"/>
    <w:rsid w:val="00703C36"/>
    <w:rsid w:val="00714ECB"/>
    <w:rsid w:val="00730EF8"/>
    <w:rsid w:val="00732B18"/>
    <w:rsid w:val="00741111"/>
    <w:rsid w:val="0075044E"/>
    <w:rsid w:val="007643D9"/>
    <w:rsid w:val="00764F5F"/>
    <w:rsid w:val="0079135C"/>
    <w:rsid w:val="00796BEE"/>
    <w:rsid w:val="007A2B26"/>
    <w:rsid w:val="007A5110"/>
    <w:rsid w:val="007D0096"/>
    <w:rsid w:val="00817F34"/>
    <w:rsid w:val="00833B25"/>
    <w:rsid w:val="0084034C"/>
    <w:rsid w:val="00857B79"/>
    <w:rsid w:val="00872844"/>
    <w:rsid w:val="008A5BE9"/>
    <w:rsid w:val="008C1AD1"/>
    <w:rsid w:val="008C5F83"/>
    <w:rsid w:val="008D1566"/>
    <w:rsid w:val="008D392B"/>
    <w:rsid w:val="008F6D06"/>
    <w:rsid w:val="00905CFA"/>
    <w:rsid w:val="00910C8D"/>
    <w:rsid w:val="00917BFF"/>
    <w:rsid w:val="009206FF"/>
    <w:rsid w:val="00932DBC"/>
    <w:rsid w:val="00957506"/>
    <w:rsid w:val="00967D3A"/>
    <w:rsid w:val="0097510A"/>
    <w:rsid w:val="0098459B"/>
    <w:rsid w:val="009B6CEA"/>
    <w:rsid w:val="009C3322"/>
    <w:rsid w:val="009D6A74"/>
    <w:rsid w:val="009F1752"/>
    <w:rsid w:val="00A01054"/>
    <w:rsid w:val="00A0307D"/>
    <w:rsid w:val="00A033D5"/>
    <w:rsid w:val="00A325E9"/>
    <w:rsid w:val="00A76DF1"/>
    <w:rsid w:val="00A77447"/>
    <w:rsid w:val="00A84943"/>
    <w:rsid w:val="00AC2838"/>
    <w:rsid w:val="00AC5790"/>
    <w:rsid w:val="00B15F23"/>
    <w:rsid w:val="00B34A63"/>
    <w:rsid w:val="00B57FF3"/>
    <w:rsid w:val="00B668A4"/>
    <w:rsid w:val="00B81BF5"/>
    <w:rsid w:val="00B91E09"/>
    <w:rsid w:val="00BD3EC0"/>
    <w:rsid w:val="00BF2FA1"/>
    <w:rsid w:val="00C0065F"/>
    <w:rsid w:val="00C01213"/>
    <w:rsid w:val="00C056C4"/>
    <w:rsid w:val="00C16E87"/>
    <w:rsid w:val="00C267C1"/>
    <w:rsid w:val="00C47BC0"/>
    <w:rsid w:val="00C7006C"/>
    <w:rsid w:val="00C9090A"/>
    <w:rsid w:val="00C9317B"/>
    <w:rsid w:val="00CA4773"/>
    <w:rsid w:val="00CA49C9"/>
    <w:rsid w:val="00CA74EC"/>
    <w:rsid w:val="00CC1FBB"/>
    <w:rsid w:val="00CC6CE9"/>
    <w:rsid w:val="00CE5228"/>
    <w:rsid w:val="00CF2552"/>
    <w:rsid w:val="00CF6C56"/>
    <w:rsid w:val="00D1688F"/>
    <w:rsid w:val="00D263E9"/>
    <w:rsid w:val="00D33AF3"/>
    <w:rsid w:val="00D449DE"/>
    <w:rsid w:val="00D44D2C"/>
    <w:rsid w:val="00D52D62"/>
    <w:rsid w:val="00DC60C3"/>
    <w:rsid w:val="00DC60D0"/>
    <w:rsid w:val="00DD5A45"/>
    <w:rsid w:val="00DD7F0C"/>
    <w:rsid w:val="00E0494B"/>
    <w:rsid w:val="00E05828"/>
    <w:rsid w:val="00E639EB"/>
    <w:rsid w:val="00E64C60"/>
    <w:rsid w:val="00EA5AD3"/>
    <w:rsid w:val="00EC0D88"/>
    <w:rsid w:val="00EC68B9"/>
    <w:rsid w:val="00ED308E"/>
    <w:rsid w:val="00ED413D"/>
    <w:rsid w:val="00EE3DC4"/>
    <w:rsid w:val="00F06E69"/>
    <w:rsid w:val="00F14F01"/>
    <w:rsid w:val="00F25C38"/>
    <w:rsid w:val="00F30AF2"/>
    <w:rsid w:val="00F331E1"/>
    <w:rsid w:val="00F43F10"/>
    <w:rsid w:val="00F9602B"/>
    <w:rsid w:val="00FA1541"/>
    <w:rsid w:val="00FB348F"/>
    <w:rsid w:val="00FC64BA"/>
    <w:rsid w:val="00FD743C"/>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369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1F105342-CE66-410E-B625-ECE44F9D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865</Words>
  <Characters>4934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50</cp:revision>
  <dcterms:created xsi:type="dcterms:W3CDTF">2021-08-04T13:04:00Z</dcterms:created>
  <dcterms:modified xsi:type="dcterms:W3CDTF">2021-08-06T04:30:00Z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